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CD9A156" w14:textId="623060FA" w:rsidR="00954195" w:rsidRPr="00954195" w:rsidRDefault="00DA4D68" w:rsidP="00954195">
      <w:pPr>
        <w:pStyle w:val="BodyText"/>
      </w:pPr>
      <w:r>
        <w:rPr>
          <w:rFonts w:asciiTheme="majorHAnsi" w:eastAsiaTheme="majorEastAsia" w:hAnsiTheme="majorHAnsi" w:cstheme="majorBidi"/>
          <w:b/>
          <w:color w:val="51247A" w:themeColor="accent1"/>
          <w:sz w:val="36"/>
          <w:szCs w:val="32"/>
        </w:rPr>
        <w:t>Roles and communications plan</w:t>
      </w:r>
    </w:p>
    <w:p w14:paraId="49F51133" w14:textId="77777777" w:rsidR="001C2F99" w:rsidRPr="001C2F99" w:rsidRDefault="001C2F99" w:rsidP="001C2F99">
      <w:pPr>
        <w:pStyle w:val="Heading2"/>
        <w:rPr>
          <w:lang w:eastAsia="en-AU"/>
        </w:rPr>
      </w:pPr>
      <w:r w:rsidRPr="001C2F99">
        <w:rPr>
          <w:lang w:eastAsia="en-AU"/>
        </w:rPr>
        <w:t>Roles</w:t>
      </w:r>
    </w:p>
    <w:p w14:paraId="294C516D" w14:textId="0AA164B2" w:rsidR="001C2F99" w:rsidRPr="001C2F99" w:rsidRDefault="001C2F99" w:rsidP="001C2F99">
      <w:pPr>
        <w:pStyle w:val="BodyText"/>
        <w:rPr>
          <w:lang w:eastAsia="en-AU"/>
        </w:rPr>
      </w:pPr>
      <w:r w:rsidRPr="001C2F99">
        <w:rPr>
          <w:lang w:eastAsia="en-AU"/>
        </w:rPr>
        <w:t>Assigning specific roles to appointed club members will ensure that all necessary responsibilities and tasks are covered, reducing confusion and promoting effective collaboration and communication. It can also help to build a culture of resilience and preparedness within the club. </w:t>
      </w:r>
    </w:p>
    <w:p w14:paraId="6FDC94A4" w14:textId="77777777" w:rsidR="001C2F99" w:rsidRPr="001C2F99" w:rsidRDefault="001C2F99" w:rsidP="001C2F99">
      <w:pPr>
        <w:pStyle w:val="BodyText"/>
        <w:rPr>
          <w:lang w:eastAsia="en-AU"/>
        </w:rPr>
      </w:pPr>
      <w:r w:rsidRPr="001C2F99">
        <w:rPr>
          <w:lang w:eastAsia="en-AU"/>
        </w:rPr>
        <w:t>Since these members will take on these roles in addition to their other responsibilities inside and outside of the club, it is important that other club members assist with tasks when needed. </w:t>
      </w:r>
    </w:p>
    <w:p w14:paraId="7C3F53CE" w14:textId="77777777" w:rsidR="001C2F99" w:rsidRPr="001C2F99" w:rsidRDefault="001C2F99" w:rsidP="001C2F99">
      <w:pPr>
        <w:pStyle w:val="BodyText"/>
        <w:rPr>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4577"/>
        <w:gridCol w:w="1287"/>
        <w:gridCol w:w="2065"/>
      </w:tblGrid>
      <w:tr w:rsidR="001C2F99" w:rsidRPr="001C2F99" w14:paraId="6DC93E0F" w14:textId="77777777" w:rsidTr="001C2F99">
        <w:trPr>
          <w:tblHeader/>
        </w:trPr>
        <w:tc>
          <w:tcPr>
            <w:tcW w:w="0" w:type="auto"/>
            <w:tcBorders>
              <w:top w:val="single" w:sz="4" w:space="0" w:color="837A7C"/>
              <w:left w:val="single" w:sz="4" w:space="0" w:color="837A7C"/>
              <w:bottom w:val="single" w:sz="4" w:space="0" w:color="837A7C"/>
              <w:right w:val="single" w:sz="4" w:space="0" w:color="837A7C"/>
            </w:tcBorders>
            <w:shd w:val="clear" w:color="auto" w:fill="51247A" w:themeFill="accent1"/>
            <w:tcMar>
              <w:top w:w="0" w:type="dxa"/>
              <w:left w:w="115" w:type="dxa"/>
              <w:bottom w:w="0" w:type="dxa"/>
              <w:right w:w="115" w:type="dxa"/>
            </w:tcMar>
            <w:vAlign w:val="center"/>
            <w:hideMark/>
          </w:tcPr>
          <w:p w14:paraId="247F0C56" w14:textId="77777777" w:rsidR="001C2F99" w:rsidRPr="001C2F99" w:rsidRDefault="001C2F99" w:rsidP="001C2F99">
            <w:pPr>
              <w:pStyle w:val="BodyText"/>
              <w:rPr>
                <w:b/>
                <w:bCs/>
                <w:lang w:eastAsia="en-AU"/>
              </w:rPr>
            </w:pPr>
            <w:r w:rsidRPr="001C2F99">
              <w:rPr>
                <w:lang w:eastAsia="en-AU"/>
              </w:rPr>
              <w:t>Role</w:t>
            </w:r>
          </w:p>
        </w:tc>
        <w:tc>
          <w:tcPr>
            <w:tcW w:w="0" w:type="auto"/>
            <w:tcBorders>
              <w:top w:val="single" w:sz="4" w:space="0" w:color="837A7C"/>
              <w:left w:val="single" w:sz="4" w:space="0" w:color="837A7C"/>
              <w:bottom w:val="single" w:sz="4" w:space="0" w:color="837A7C"/>
              <w:right w:val="single" w:sz="4" w:space="0" w:color="837A7C"/>
            </w:tcBorders>
            <w:shd w:val="clear" w:color="auto" w:fill="51247A" w:themeFill="accent1"/>
            <w:tcMar>
              <w:top w:w="0" w:type="dxa"/>
              <w:left w:w="115" w:type="dxa"/>
              <w:bottom w:w="0" w:type="dxa"/>
              <w:right w:w="115" w:type="dxa"/>
            </w:tcMar>
            <w:vAlign w:val="center"/>
            <w:hideMark/>
          </w:tcPr>
          <w:p w14:paraId="3908F484" w14:textId="77777777" w:rsidR="001C2F99" w:rsidRPr="001C2F99" w:rsidRDefault="001C2F99" w:rsidP="001C2F99">
            <w:pPr>
              <w:pStyle w:val="BodyText"/>
              <w:rPr>
                <w:b/>
                <w:bCs/>
                <w:lang w:eastAsia="en-AU"/>
              </w:rPr>
            </w:pPr>
            <w:r w:rsidRPr="001C2F99">
              <w:rPr>
                <w:lang w:eastAsia="en-AU"/>
              </w:rPr>
              <w:t>Name</w:t>
            </w:r>
          </w:p>
        </w:tc>
        <w:tc>
          <w:tcPr>
            <w:tcW w:w="0" w:type="auto"/>
            <w:tcBorders>
              <w:top w:val="single" w:sz="4" w:space="0" w:color="837A7C"/>
              <w:left w:val="single" w:sz="4" w:space="0" w:color="837A7C"/>
              <w:bottom w:val="single" w:sz="4" w:space="0" w:color="837A7C"/>
              <w:right w:val="single" w:sz="4" w:space="0" w:color="837A7C"/>
            </w:tcBorders>
            <w:shd w:val="clear" w:color="auto" w:fill="51247A" w:themeFill="accent1"/>
            <w:tcMar>
              <w:top w:w="0" w:type="dxa"/>
              <w:left w:w="115" w:type="dxa"/>
              <w:bottom w:w="0" w:type="dxa"/>
              <w:right w:w="115" w:type="dxa"/>
            </w:tcMar>
            <w:vAlign w:val="center"/>
            <w:hideMark/>
          </w:tcPr>
          <w:p w14:paraId="27994B6A" w14:textId="77777777" w:rsidR="001C2F99" w:rsidRPr="001C2F99" w:rsidRDefault="001C2F99" w:rsidP="001C2F99">
            <w:pPr>
              <w:pStyle w:val="BodyText"/>
              <w:rPr>
                <w:b/>
                <w:bCs/>
                <w:lang w:eastAsia="en-AU"/>
              </w:rPr>
            </w:pPr>
            <w:r w:rsidRPr="001C2F99">
              <w:rPr>
                <w:lang w:eastAsia="en-AU"/>
              </w:rPr>
              <w:t>Contact Details</w:t>
            </w:r>
          </w:p>
          <w:p w14:paraId="3EEEE4B8" w14:textId="77777777" w:rsidR="001C2F99" w:rsidRPr="001C2F99" w:rsidRDefault="001C2F99" w:rsidP="001C2F99">
            <w:pPr>
              <w:pStyle w:val="BodyText"/>
              <w:rPr>
                <w:b/>
                <w:bCs/>
                <w:lang w:eastAsia="en-AU"/>
              </w:rPr>
            </w:pPr>
          </w:p>
        </w:tc>
      </w:tr>
      <w:tr w:rsidR="001C2F99" w:rsidRPr="001C2F99" w14:paraId="16517E8C" w14:textId="77777777" w:rsidTr="001C2F99">
        <w:trPr>
          <w:trHeight w:val="408"/>
        </w:trPr>
        <w:tc>
          <w:tcPr>
            <w:tcW w:w="0" w:type="auto"/>
            <w:tcBorders>
              <w:top w:val="single" w:sz="4" w:space="0" w:color="837A7C"/>
              <w:left w:val="single" w:sz="4" w:space="0" w:color="837A7C"/>
              <w:bottom w:val="single" w:sz="4" w:space="0" w:color="837A7C"/>
              <w:right w:val="single" w:sz="4" w:space="0" w:color="837A7C"/>
            </w:tcBorders>
            <w:tcMar>
              <w:top w:w="0" w:type="dxa"/>
              <w:left w:w="115" w:type="dxa"/>
              <w:bottom w:w="0" w:type="dxa"/>
              <w:right w:w="115" w:type="dxa"/>
            </w:tcMar>
            <w:vAlign w:val="center"/>
            <w:hideMark/>
          </w:tcPr>
          <w:p w14:paraId="5C5EAFC5" w14:textId="0080C8F3" w:rsidR="001C2F99" w:rsidRPr="001C2F99" w:rsidRDefault="001C2F99" w:rsidP="001C2F99">
            <w:pPr>
              <w:pStyle w:val="BodyText"/>
              <w:rPr>
                <w:lang w:eastAsia="en-AU"/>
              </w:rPr>
            </w:pPr>
            <w:r w:rsidRPr="001C2F99">
              <w:rPr>
                <w:lang w:eastAsia="en-AU"/>
              </w:rPr>
              <w:t xml:space="preserve">Disaster </w:t>
            </w:r>
            <w:r w:rsidR="00F05B54">
              <w:rPr>
                <w:lang w:eastAsia="en-AU"/>
              </w:rPr>
              <w:t>r</w:t>
            </w:r>
            <w:r w:rsidRPr="001C2F99">
              <w:rPr>
                <w:lang w:eastAsia="en-AU"/>
              </w:rPr>
              <w:t>esilience Lead </w:t>
            </w:r>
          </w:p>
        </w:tc>
        <w:tc>
          <w:tcPr>
            <w:tcW w:w="0" w:type="auto"/>
            <w:tcBorders>
              <w:top w:val="single" w:sz="4" w:space="0" w:color="837A7C"/>
              <w:left w:val="single" w:sz="4" w:space="0" w:color="837A7C"/>
              <w:bottom w:val="single" w:sz="4" w:space="0" w:color="837A7C"/>
              <w:right w:val="single" w:sz="4" w:space="0" w:color="837A7C"/>
            </w:tcBorders>
            <w:tcMar>
              <w:top w:w="0" w:type="dxa"/>
              <w:left w:w="115" w:type="dxa"/>
              <w:bottom w:w="0" w:type="dxa"/>
              <w:right w:w="115" w:type="dxa"/>
            </w:tcMar>
            <w:vAlign w:val="center"/>
            <w:hideMark/>
          </w:tcPr>
          <w:p w14:paraId="378A0F2E" w14:textId="77777777" w:rsidR="001C2F99" w:rsidRPr="001C2F99" w:rsidRDefault="001C2F99" w:rsidP="001C2F99">
            <w:pPr>
              <w:pStyle w:val="BodyText"/>
              <w:rPr>
                <w:lang w:eastAsia="en-AU"/>
              </w:rPr>
            </w:pPr>
            <w:r w:rsidRPr="001C2F99">
              <w:rPr>
                <w:lang w:eastAsia="en-AU"/>
              </w:rPr>
              <w:t>Insert name</w:t>
            </w:r>
          </w:p>
        </w:tc>
        <w:tc>
          <w:tcPr>
            <w:tcW w:w="0" w:type="auto"/>
            <w:tcBorders>
              <w:top w:val="single" w:sz="4" w:space="0" w:color="837A7C"/>
              <w:left w:val="single" w:sz="4" w:space="0" w:color="837A7C"/>
              <w:bottom w:val="single" w:sz="4" w:space="0" w:color="837A7C"/>
              <w:right w:val="single" w:sz="4" w:space="0" w:color="837A7C"/>
            </w:tcBorders>
            <w:tcMar>
              <w:top w:w="0" w:type="dxa"/>
              <w:left w:w="115" w:type="dxa"/>
              <w:bottom w:w="0" w:type="dxa"/>
              <w:right w:w="115" w:type="dxa"/>
            </w:tcMar>
            <w:vAlign w:val="center"/>
            <w:hideMark/>
          </w:tcPr>
          <w:p w14:paraId="46751FCB" w14:textId="77777777" w:rsidR="001C2F99" w:rsidRPr="001C2F99" w:rsidRDefault="001C2F99" w:rsidP="001C2F99">
            <w:pPr>
              <w:pStyle w:val="BodyText"/>
              <w:rPr>
                <w:lang w:eastAsia="en-AU"/>
              </w:rPr>
            </w:pPr>
            <w:r w:rsidRPr="001C2F99">
              <w:rPr>
                <w:lang w:eastAsia="en-AU"/>
              </w:rPr>
              <w:t>Insert contact details</w:t>
            </w:r>
          </w:p>
        </w:tc>
      </w:tr>
      <w:tr w:rsidR="001C2F99" w:rsidRPr="001C2F99" w14:paraId="1C686FB7" w14:textId="77777777" w:rsidTr="001C2F99">
        <w:trPr>
          <w:trHeight w:val="408"/>
        </w:trPr>
        <w:tc>
          <w:tcPr>
            <w:tcW w:w="0" w:type="auto"/>
            <w:tcBorders>
              <w:top w:val="single" w:sz="4" w:space="0" w:color="837A7C"/>
              <w:left w:val="single" w:sz="4" w:space="0" w:color="837A7C"/>
              <w:bottom w:val="single" w:sz="4" w:space="0" w:color="837A7C"/>
              <w:right w:val="single" w:sz="4" w:space="0" w:color="837A7C"/>
            </w:tcBorders>
            <w:tcMar>
              <w:top w:w="0" w:type="dxa"/>
              <w:left w:w="115" w:type="dxa"/>
              <w:bottom w:w="0" w:type="dxa"/>
              <w:right w:w="115" w:type="dxa"/>
            </w:tcMar>
            <w:vAlign w:val="center"/>
            <w:hideMark/>
          </w:tcPr>
          <w:p w14:paraId="4F70857E" w14:textId="77777777" w:rsidR="001C2F99" w:rsidRPr="001C2F99" w:rsidRDefault="001C2F99" w:rsidP="001C2F99">
            <w:pPr>
              <w:pStyle w:val="BodyText"/>
              <w:rPr>
                <w:lang w:eastAsia="en-AU"/>
              </w:rPr>
            </w:pPr>
            <w:r w:rsidRPr="001C2F99">
              <w:rPr>
                <w:lang w:eastAsia="en-AU"/>
              </w:rPr>
              <w:t>Communications Lead</w:t>
            </w:r>
          </w:p>
        </w:tc>
        <w:tc>
          <w:tcPr>
            <w:tcW w:w="0" w:type="auto"/>
            <w:tcBorders>
              <w:top w:val="single" w:sz="4" w:space="0" w:color="837A7C"/>
              <w:left w:val="single" w:sz="4" w:space="0" w:color="837A7C"/>
              <w:bottom w:val="single" w:sz="4" w:space="0" w:color="837A7C"/>
              <w:right w:val="single" w:sz="4" w:space="0" w:color="837A7C"/>
            </w:tcBorders>
            <w:tcMar>
              <w:top w:w="0" w:type="dxa"/>
              <w:left w:w="115" w:type="dxa"/>
              <w:bottom w:w="0" w:type="dxa"/>
              <w:right w:w="115" w:type="dxa"/>
            </w:tcMar>
            <w:vAlign w:val="center"/>
            <w:hideMark/>
          </w:tcPr>
          <w:p w14:paraId="2ABE1B4D" w14:textId="77777777" w:rsidR="001C2F99" w:rsidRPr="001C2F99" w:rsidRDefault="001C2F99" w:rsidP="001C2F99">
            <w:pPr>
              <w:pStyle w:val="BodyText"/>
              <w:rPr>
                <w:lang w:eastAsia="en-AU"/>
              </w:rPr>
            </w:pPr>
            <w:r w:rsidRPr="001C2F99">
              <w:rPr>
                <w:lang w:eastAsia="en-AU"/>
              </w:rPr>
              <w:t>Insert name</w:t>
            </w:r>
          </w:p>
        </w:tc>
        <w:tc>
          <w:tcPr>
            <w:tcW w:w="0" w:type="auto"/>
            <w:tcBorders>
              <w:top w:val="single" w:sz="4" w:space="0" w:color="837A7C"/>
              <w:left w:val="single" w:sz="4" w:space="0" w:color="837A7C"/>
              <w:bottom w:val="single" w:sz="4" w:space="0" w:color="837A7C"/>
              <w:right w:val="single" w:sz="4" w:space="0" w:color="837A7C"/>
            </w:tcBorders>
            <w:tcMar>
              <w:top w:w="0" w:type="dxa"/>
              <w:left w:w="115" w:type="dxa"/>
              <w:bottom w:w="0" w:type="dxa"/>
              <w:right w:w="115" w:type="dxa"/>
            </w:tcMar>
            <w:vAlign w:val="center"/>
            <w:hideMark/>
          </w:tcPr>
          <w:p w14:paraId="5A2A1B5C" w14:textId="77777777" w:rsidR="001C2F99" w:rsidRPr="001C2F99" w:rsidRDefault="001C2F99" w:rsidP="001C2F99">
            <w:pPr>
              <w:pStyle w:val="BodyText"/>
              <w:rPr>
                <w:lang w:eastAsia="en-AU"/>
              </w:rPr>
            </w:pPr>
            <w:r w:rsidRPr="001C2F99">
              <w:rPr>
                <w:lang w:eastAsia="en-AU"/>
              </w:rPr>
              <w:t>Insert contact details</w:t>
            </w:r>
          </w:p>
        </w:tc>
      </w:tr>
      <w:tr w:rsidR="001C2F99" w:rsidRPr="001C2F99" w14:paraId="2818D1B9" w14:textId="77777777" w:rsidTr="001C2F99">
        <w:trPr>
          <w:trHeight w:val="415"/>
        </w:trPr>
        <w:tc>
          <w:tcPr>
            <w:tcW w:w="0" w:type="auto"/>
            <w:tcBorders>
              <w:top w:val="single" w:sz="4" w:space="0" w:color="837A7C"/>
              <w:left w:val="single" w:sz="4" w:space="0" w:color="837A7C"/>
              <w:bottom w:val="single" w:sz="4" w:space="0" w:color="837A7C"/>
              <w:right w:val="single" w:sz="4" w:space="0" w:color="837A7C"/>
            </w:tcBorders>
            <w:tcMar>
              <w:top w:w="0" w:type="dxa"/>
              <w:left w:w="115" w:type="dxa"/>
              <w:bottom w:w="0" w:type="dxa"/>
              <w:right w:w="115" w:type="dxa"/>
            </w:tcMar>
            <w:vAlign w:val="center"/>
            <w:hideMark/>
          </w:tcPr>
          <w:p w14:paraId="6D928A68" w14:textId="77777777" w:rsidR="001C2F99" w:rsidRPr="001C2F99" w:rsidRDefault="001C2F99" w:rsidP="001C2F99">
            <w:pPr>
              <w:pStyle w:val="BodyText"/>
              <w:rPr>
                <w:lang w:eastAsia="en-AU"/>
              </w:rPr>
            </w:pPr>
            <w:r w:rsidRPr="001C2F99">
              <w:rPr>
                <w:lang w:eastAsia="en-AU"/>
              </w:rPr>
              <w:t>Evacuations Lead</w:t>
            </w:r>
          </w:p>
        </w:tc>
        <w:tc>
          <w:tcPr>
            <w:tcW w:w="0" w:type="auto"/>
            <w:tcBorders>
              <w:top w:val="single" w:sz="4" w:space="0" w:color="837A7C"/>
              <w:left w:val="single" w:sz="4" w:space="0" w:color="837A7C"/>
              <w:bottom w:val="single" w:sz="4" w:space="0" w:color="837A7C"/>
              <w:right w:val="single" w:sz="4" w:space="0" w:color="837A7C"/>
            </w:tcBorders>
            <w:tcMar>
              <w:top w:w="0" w:type="dxa"/>
              <w:left w:w="115" w:type="dxa"/>
              <w:bottom w:w="0" w:type="dxa"/>
              <w:right w:w="115" w:type="dxa"/>
            </w:tcMar>
            <w:vAlign w:val="center"/>
            <w:hideMark/>
          </w:tcPr>
          <w:p w14:paraId="29D4AA33" w14:textId="77777777" w:rsidR="001C2F99" w:rsidRPr="001C2F99" w:rsidRDefault="001C2F99" w:rsidP="001C2F99">
            <w:pPr>
              <w:pStyle w:val="BodyText"/>
              <w:rPr>
                <w:lang w:eastAsia="en-AU"/>
              </w:rPr>
            </w:pPr>
            <w:r w:rsidRPr="001C2F99">
              <w:rPr>
                <w:lang w:eastAsia="en-AU"/>
              </w:rPr>
              <w:t>Insert name</w:t>
            </w:r>
          </w:p>
        </w:tc>
        <w:tc>
          <w:tcPr>
            <w:tcW w:w="0" w:type="auto"/>
            <w:tcBorders>
              <w:top w:val="single" w:sz="4" w:space="0" w:color="837A7C"/>
              <w:left w:val="single" w:sz="4" w:space="0" w:color="837A7C"/>
              <w:bottom w:val="single" w:sz="4" w:space="0" w:color="837A7C"/>
              <w:right w:val="single" w:sz="4" w:space="0" w:color="837A7C"/>
            </w:tcBorders>
            <w:tcMar>
              <w:top w:w="0" w:type="dxa"/>
              <w:left w:w="115" w:type="dxa"/>
              <w:bottom w:w="0" w:type="dxa"/>
              <w:right w:w="115" w:type="dxa"/>
            </w:tcMar>
            <w:vAlign w:val="center"/>
            <w:hideMark/>
          </w:tcPr>
          <w:p w14:paraId="5E922817" w14:textId="77777777" w:rsidR="001C2F99" w:rsidRPr="001C2F99" w:rsidRDefault="001C2F99" w:rsidP="001C2F99">
            <w:pPr>
              <w:pStyle w:val="BodyText"/>
              <w:rPr>
                <w:lang w:eastAsia="en-AU"/>
              </w:rPr>
            </w:pPr>
            <w:r w:rsidRPr="001C2F99">
              <w:rPr>
                <w:lang w:eastAsia="en-AU"/>
              </w:rPr>
              <w:t>Insert contact details</w:t>
            </w:r>
          </w:p>
        </w:tc>
      </w:tr>
      <w:tr w:rsidR="001C2F99" w:rsidRPr="001C2F99" w14:paraId="4E7DE657" w14:textId="77777777" w:rsidTr="001C2F99">
        <w:trPr>
          <w:trHeight w:val="415"/>
        </w:trPr>
        <w:tc>
          <w:tcPr>
            <w:tcW w:w="0" w:type="auto"/>
            <w:tcBorders>
              <w:top w:val="single" w:sz="4" w:space="0" w:color="837A7C"/>
              <w:left w:val="single" w:sz="4" w:space="0" w:color="837A7C"/>
              <w:bottom w:val="single" w:sz="4" w:space="0" w:color="837A7C"/>
              <w:right w:val="single" w:sz="4" w:space="0" w:color="837A7C"/>
            </w:tcBorders>
            <w:tcMar>
              <w:top w:w="0" w:type="dxa"/>
              <w:left w:w="115" w:type="dxa"/>
              <w:bottom w:w="0" w:type="dxa"/>
              <w:right w:w="115" w:type="dxa"/>
            </w:tcMar>
            <w:vAlign w:val="center"/>
            <w:hideMark/>
          </w:tcPr>
          <w:p w14:paraId="5B32781A" w14:textId="77777777" w:rsidR="001C2F99" w:rsidRPr="001C2F99" w:rsidRDefault="001C2F99" w:rsidP="001C2F99">
            <w:pPr>
              <w:pStyle w:val="BodyText"/>
              <w:rPr>
                <w:lang w:eastAsia="en-AU"/>
              </w:rPr>
            </w:pPr>
            <w:r w:rsidRPr="001C2F99">
              <w:rPr>
                <w:lang w:eastAsia="en-AU"/>
              </w:rPr>
              <w:t>Recovery Lead</w:t>
            </w:r>
          </w:p>
        </w:tc>
        <w:tc>
          <w:tcPr>
            <w:tcW w:w="0" w:type="auto"/>
            <w:tcBorders>
              <w:top w:val="single" w:sz="4" w:space="0" w:color="837A7C"/>
              <w:left w:val="single" w:sz="4" w:space="0" w:color="837A7C"/>
              <w:bottom w:val="single" w:sz="4" w:space="0" w:color="837A7C"/>
              <w:right w:val="single" w:sz="4" w:space="0" w:color="837A7C"/>
            </w:tcBorders>
            <w:tcMar>
              <w:top w:w="0" w:type="dxa"/>
              <w:left w:w="115" w:type="dxa"/>
              <w:bottom w:w="0" w:type="dxa"/>
              <w:right w:w="115" w:type="dxa"/>
            </w:tcMar>
            <w:vAlign w:val="center"/>
            <w:hideMark/>
          </w:tcPr>
          <w:p w14:paraId="3A366BBE" w14:textId="77777777" w:rsidR="001C2F99" w:rsidRPr="001C2F99" w:rsidRDefault="001C2F99" w:rsidP="001C2F99">
            <w:pPr>
              <w:pStyle w:val="BodyText"/>
              <w:rPr>
                <w:lang w:eastAsia="en-AU"/>
              </w:rPr>
            </w:pPr>
            <w:r w:rsidRPr="001C2F99">
              <w:rPr>
                <w:lang w:eastAsia="en-AU"/>
              </w:rPr>
              <w:t>Insert name</w:t>
            </w:r>
          </w:p>
        </w:tc>
        <w:tc>
          <w:tcPr>
            <w:tcW w:w="0" w:type="auto"/>
            <w:tcBorders>
              <w:top w:val="single" w:sz="4" w:space="0" w:color="837A7C"/>
              <w:left w:val="single" w:sz="4" w:space="0" w:color="837A7C"/>
              <w:bottom w:val="single" w:sz="4" w:space="0" w:color="837A7C"/>
              <w:right w:val="single" w:sz="4" w:space="0" w:color="837A7C"/>
            </w:tcBorders>
            <w:tcMar>
              <w:top w:w="0" w:type="dxa"/>
              <w:left w:w="115" w:type="dxa"/>
              <w:bottom w:w="0" w:type="dxa"/>
              <w:right w:w="115" w:type="dxa"/>
            </w:tcMar>
            <w:vAlign w:val="center"/>
            <w:hideMark/>
          </w:tcPr>
          <w:p w14:paraId="54D019E2" w14:textId="77777777" w:rsidR="001C2F99" w:rsidRPr="001C2F99" w:rsidRDefault="001C2F99" w:rsidP="001C2F99">
            <w:pPr>
              <w:pStyle w:val="BodyText"/>
              <w:rPr>
                <w:lang w:eastAsia="en-AU"/>
              </w:rPr>
            </w:pPr>
            <w:r w:rsidRPr="001C2F99">
              <w:rPr>
                <w:lang w:eastAsia="en-AU"/>
              </w:rPr>
              <w:t>Insert contact details</w:t>
            </w:r>
          </w:p>
        </w:tc>
      </w:tr>
      <w:tr w:rsidR="001C2F99" w:rsidRPr="001C2F99" w14:paraId="481AC89E" w14:textId="77777777" w:rsidTr="001C2F99">
        <w:trPr>
          <w:trHeight w:val="415"/>
        </w:trPr>
        <w:tc>
          <w:tcPr>
            <w:tcW w:w="0" w:type="auto"/>
            <w:tcBorders>
              <w:top w:val="single" w:sz="4" w:space="0" w:color="837A7C"/>
              <w:left w:val="single" w:sz="4" w:space="0" w:color="837A7C"/>
              <w:bottom w:val="single" w:sz="4" w:space="0" w:color="837A7C"/>
              <w:right w:val="single" w:sz="4" w:space="0" w:color="837A7C"/>
            </w:tcBorders>
            <w:tcMar>
              <w:top w:w="0" w:type="dxa"/>
              <w:left w:w="115" w:type="dxa"/>
              <w:bottom w:w="0" w:type="dxa"/>
              <w:right w:w="115" w:type="dxa"/>
            </w:tcMar>
            <w:vAlign w:val="center"/>
            <w:hideMark/>
          </w:tcPr>
          <w:p w14:paraId="4EFA7F61" w14:textId="77777777" w:rsidR="001C2F99" w:rsidRPr="001C2F99" w:rsidRDefault="001C2F99" w:rsidP="001C2F99">
            <w:pPr>
              <w:pStyle w:val="BodyText"/>
              <w:rPr>
                <w:lang w:eastAsia="en-AU"/>
              </w:rPr>
            </w:pPr>
            <w:r w:rsidRPr="001C2F99">
              <w:rPr>
                <w:lang w:eastAsia="en-AU"/>
              </w:rPr>
              <w:t>UQ Sport Marketing and Communications Officer</w:t>
            </w:r>
          </w:p>
        </w:tc>
        <w:tc>
          <w:tcPr>
            <w:tcW w:w="0" w:type="auto"/>
            <w:tcBorders>
              <w:top w:val="single" w:sz="4" w:space="0" w:color="837A7C"/>
              <w:left w:val="single" w:sz="4" w:space="0" w:color="837A7C"/>
              <w:bottom w:val="single" w:sz="4" w:space="0" w:color="837A7C"/>
              <w:right w:val="single" w:sz="4" w:space="0" w:color="837A7C"/>
            </w:tcBorders>
            <w:tcMar>
              <w:top w:w="0" w:type="dxa"/>
              <w:left w:w="115" w:type="dxa"/>
              <w:bottom w:w="0" w:type="dxa"/>
              <w:right w:w="115" w:type="dxa"/>
            </w:tcMar>
            <w:vAlign w:val="center"/>
            <w:hideMark/>
          </w:tcPr>
          <w:p w14:paraId="7AF59C07" w14:textId="77777777" w:rsidR="001C2F99" w:rsidRPr="001C2F99" w:rsidRDefault="001C2F99" w:rsidP="001C2F99">
            <w:pPr>
              <w:pStyle w:val="BodyText"/>
              <w:rPr>
                <w:lang w:eastAsia="en-AU"/>
              </w:rPr>
            </w:pPr>
            <w:r w:rsidRPr="001C2F99">
              <w:rPr>
                <w:lang w:eastAsia="en-AU"/>
              </w:rPr>
              <w:t>Insert name</w:t>
            </w:r>
          </w:p>
        </w:tc>
        <w:tc>
          <w:tcPr>
            <w:tcW w:w="0" w:type="auto"/>
            <w:tcBorders>
              <w:top w:val="single" w:sz="4" w:space="0" w:color="837A7C"/>
              <w:left w:val="single" w:sz="4" w:space="0" w:color="837A7C"/>
              <w:bottom w:val="single" w:sz="4" w:space="0" w:color="837A7C"/>
              <w:right w:val="single" w:sz="4" w:space="0" w:color="837A7C"/>
            </w:tcBorders>
            <w:tcMar>
              <w:top w:w="0" w:type="dxa"/>
              <w:left w:w="115" w:type="dxa"/>
              <w:bottom w:w="0" w:type="dxa"/>
              <w:right w:w="115" w:type="dxa"/>
            </w:tcMar>
            <w:vAlign w:val="center"/>
            <w:hideMark/>
          </w:tcPr>
          <w:p w14:paraId="3B6FB90C" w14:textId="77777777" w:rsidR="001C2F99" w:rsidRPr="001C2F99" w:rsidRDefault="001C2F99" w:rsidP="001C2F99">
            <w:pPr>
              <w:pStyle w:val="BodyText"/>
              <w:rPr>
                <w:lang w:eastAsia="en-AU"/>
              </w:rPr>
            </w:pPr>
            <w:r w:rsidRPr="001C2F99">
              <w:rPr>
                <w:lang w:eastAsia="en-AU"/>
              </w:rPr>
              <w:t>3346 7518 </w:t>
            </w:r>
          </w:p>
        </w:tc>
      </w:tr>
    </w:tbl>
    <w:p w14:paraId="468F2546" w14:textId="77777777" w:rsidR="001C2F99" w:rsidRPr="001C2F99" w:rsidRDefault="001C2F99" w:rsidP="001C2F99">
      <w:pPr>
        <w:pStyle w:val="Heading3"/>
        <w:rPr>
          <w:b/>
          <w:bCs/>
          <w:lang w:eastAsia="en-AU"/>
        </w:rPr>
      </w:pPr>
      <w:r w:rsidRPr="001C2F99">
        <w:rPr>
          <w:lang w:eastAsia="en-AU"/>
        </w:rPr>
        <w:t>Disaster Resilience Lead</w:t>
      </w:r>
    </w:p>
    <w:p w14:paraId="170EA950" w14:textId="77777777" w:rsidR="001C2F99" w:rsidRPr="001C2F99" w:rsidRDefault="001C2F99" w:rsidP="001C2F99">
      <w:pPr>
        <w:pStyle w:val="BodyText"/>
        <w:numPr>
          <w:ilvl w:val="0"/>
          <w:numId w:val="38"/>
        </w:numPr>
        <w:rPr>
          <w:lang w:eastAsia="en-AU"/>
        </w:rPr>
      </w:pPr>
      <w:r w:rsidRPr="001C2F99">
        <w:rPr>
          <w:lang w:eastAsia="en-AU"/>
        </w:rPr>
        <w:t>Leads the team to identify potential natural disaster hazards and to quantify the impact these hazards might have on the club.</w:t>
      </w:r>
    </w:p>
    <w:p w14:paraId="288224D3" w14:textId="77777777" w:rsidR="001C2F99" w:rsidRPr="001C2F99" w:rsidRDefault="001C2F99" w:rsidP="001C2F99">
      <w:pPr>
        <w:pStyle w:val="BodyText"/>
        <w:numPr>
          <w:ilvl w:val="0"/>
          <w:numId w:val="38"/>
        </w:numPr>
        <w:rPr>
          <w:lang w:eastAsia="en-AU"/>
        </w:rPr>
      </w:pPr>
      <w:r w:rsidRPr="001C2F99">
        <w:rPr>
          <w:lang w:eastAsia="en-AU"/>
        </w:rPr>
        <w:t>Reviews and updates the club’s Disaster Resilience Action Plan (DRAP)</w:t>
      </w:r>
    </w:p>
    <w:p w14:paraId="23CB866D" w14:textId="77777777" w:rsidR="001C2F99" w:rsidRPr="001C2F99" w:rsidRDefault="001C2F99" w:rsidP="001C2F99">
      <w:pPr>
        <w:pStyle w:val="BodyText"/>
        <w:numPr>
          <w:ilvl w:val="0"/>
          <w:numId w:val="38"/>
        </w:numPr>
        <w:rPr>
          <w:lang w:eastAsia="en-AU"/>
        </w:rPr>
      </w:pPr>
      <w:r w:rsidRPr="001C2F99">
        <w:rPr>
          <w:lang w:eastAsia="en-AU"/>
        </w:rPr>
        <w:t>Oversee the implementation of the club’s DRAP</w:t>
      </w:r>
    </w:p>
    <w:p w14:paraId="51F0B9EB" w14:textId="77777777" w:rsidR="001C2F99" w:rsidRPr="001C2F99" w:rsidRDefault="001C2F99" w:rsidP="001C2F99">
      <w:pPr>
        <w:pStyle w:val="BodyText"/>
        <w:numPr>
          <w:ilvl w:val="0"/>
          <w:numId w:val="38"/>
        </w:numPr>
        <w:rPr>
          <w:lang w:eastAsia="en-AU"/>
        </w:rPr>
      </w:pPr>
      <w:r w:rsidRPr="001C2F99">
        <w:rPr>
          <w:lang w:eastAsia="en-AU"/>
        </w:rPr>
        <w:t>Liaises with relevant authorities to support recovery actions</w:t>
      </w:r>
    </w:p>
    <w:p w14:paraId="1B1960AA" w14:textId="77777777" w:rsidR="001C2F99" w:rsidRPr="001C2F99" w:rsidRDefault="001C2F99" w:rsidP="001C2F99">
      <w:pPr>
        <w:pStyle w:val="BodyText"/>
        <w:numPr>
          <w:ilvl w:val="0"/>
          <w:numId w:val="38"/>
        </w:numPr>
        <w:rPr>
          <w:lang w:eastAsia="en-AU"/>
        </w:rPr>
      </w:pPr>
      <w:r w:rsidRPr="001C2F99">
        <w:rPr>
          <w:lang w:eastAsia="en-AU"/>
        </w:rPr>
        <w:t>Advocates for any additional resources needed in the recovery phase.</w:t>
      </w:r>
    </w:p>
    <w:p w14:paraId="379E09A3" w14:textId="77777777" w:rsidR="001C2F99" w:rsidRPr="001C2F99" w:rsidRDefault="001C2F99" w:rsidP="001C2F99">
      <w:pPr>
        <w:pStyle w:val="BodyText"/>
        <w:numPr>
          <w:ilvl w:val="0"/>
          <w:numId w:val="38"/>
        </w:numPr>
        <w:rPr>
          <w:lang w:eastAsia="en-AU"/>
        </w:rPr>
      </w:pPr>
      <w:r w:rsidRPr="001C2F99">
        <w:rPr>
          <w:lang w:eastAsia="en-AU"/>
        </w:rPr>
        <w:t>Identifies any areas needing improvement and updates the DRAP</w:t>
      </w:r>
    </w:p>
    <w:p w14:paraId="0F42623C" w14:textId="26FDDED9" w:rsidR="001C2F99" w:rsidRPr="001C2F99" w:rsidRDefault="001C2F99" w:rsidP="00AB6F7B">
      <w:pPr>
        <w:pStyle w:val="Heading3"/>
        <w:rPr>
          <w:b/>
          <w:bCs/>
          <w:lang w:eastAsia="en-AU"/>
        </w:rPr>
      </w:pPr>
      <w:r w:rsidRPr="001C2F99">
        <w:rPr>
          <w:lang w:eastAsia="en-AU"/>
        </w:rPr>
        <w:t>Communications Lead</w:t>
      </w:r>
    </w:p>
    <w:p w14:paraId="00BF540B" w14:textId="77777777" w:rsidR="001C2F99" w:rsidRPr="001C2F99" w:rsidRDefault="001C2F99" w:rsidP="001C2F99">
      <w:pPr>
        <w:pStyle w:val="BodyText"/>
        <w:numPr>
          <w:ilvl w:val="0"/>
          <w:numId w:val="39"/>
        </w:numPr>
        <w:rPr>
          <w:lang w:eastAsia="en-AU"/>
        </w:rPr>
      </w:pPr>
      <w:r w:rsidRPr="001C2F99">
        <w:rPr>
          <w:lang w:eastAsia="en-AU"/>
        </w:rPr>
        <w:t>Raises awareness of potential natural disasters and the club’s mitigation responses</w:t>
      </w:r>
    </w:p>
    <w:p w14:paraId="4707DEF8" w14:textId="77777777" w:rsidR="001C2F99" w:rsidRPr="001C2F99" w:rsidRDefault="001C2F99" w:rsidP="001C2F99">
      <w:pPr>
        <w:pStyle w:val="BodyText"/>
        <w:numPr>
          <w:ilvl w:val="0"/>
          <w:numId w:val="39"/>
        </w:numPr>
        <w:rPr>
          <w:lang w:eastAsia="en-AU"/>
        </w:rPr>
      </w:pPr>
      <w:r w:rsidRPr="001C2F99">
        <w:rPr>
          <w:lang w:eastAsia="en-AU"/>
        </w:rPr>
        <w:t>Oversees the club’s Communications Plan</w:t>
      </w:r>
    </w:p>
    <w:p w14:paraId="1401BA0C" w14:textId="77777777" w:rsidR="001C2F99" w:rsidRPr="001C2F99" w:rsidRDefault="001C2F99" w:rsidP="001C2F99">
      <w:pPr>
        <w:pStyle w:val="BodyText"/>
        <w:numPr>
          <w:ilvl w:val="0"/>
          <w:numId w:val="39"/>
        </w:numPr>
        <w:rPr>
          <w:lang w:eastAsia="en-AU"/>
        </w:rPr>
      </w:pPr>
      <w:r w:rsidRPr="001C2F99">
        <w:rPr>
          <w:lang w:eastAsia="en-AU"/>
        </w:rPr>
        <w:t>Ensures emergency contact information is up-to-date and accessible</w:t>
      </w:r>
    </w:p>
    <w:p w14:paraId="214B1728" w14:textId="77777777" w:rsidR="001C2F99" w:rsidRPr="001C2F99" w:rsidRDefault="001C2F99" w:rsidP="001C2F99">
      <w:pPr>
        <w:pStyle w:val="BodyText"/>
        <w:numPr>
          <w:ilvl w:val="0"/>
          <w:numId w:val="39"/>
        </w:numPr>
        <w:rPr>
          <w:lang w:eastAsia="en-AU"/>
        </w:rPr>
      </w:pPr>
      <w:r w:rsidRPr="001C2F99">
        <w:rPr>
          <w:lang w:eastAsia="en-AU"/>
        </w:rPr>
        <w:t>Acts as the communications portal for all incoming and outgoing messages</w:t>
      </w:r>
    </w:p>
    <w:p w14:paraId="58C4273B" w14:textId="77777777" w:rsidR="001C2F99" w:rsidRPr="001C2F99" w:rsidRDefault="001C2F99" w:rsidP="001C2F99">
      <w:pPr>
        <w:pStyle w:val="BodyText"/>
        <w:numPr>
          <w:ilvl w:val="0"/>
          <w:numId w:val="39"/>
        </w:numPr>
        <w:rPr>
          <w:lang w:eastAsia="en-AU"/>
        </w:rPr>
      </w:pPr>
      <w:r w:rsidRPr="001C2F99">
        <w:rPr>
          <w:lang w:eastAsia="en-AU"/>
        </w:rPr>
        <w:t>Liaises with UQ Sport’s Marketing and Communications Officer as necessary</w:t>
      </w:r>
    </w:p>
    <w:p w14:paraId="7821EA22" w14:textId="77777777" w:rsidR="001C2F99" w:rsidRPr="001C2F99" w:rsidRDefault="001C2F99" w:rsidP="001C2F99">
      <w:pPr>
        <w:pStyle w:val="BodyText"/>
        <w:numPr>
          <w:ilvl w:val="0"/>
          <w:numId w:val="39"/>
        </w:numPr>
        <w:rPr>
          <w:lang w:eastAsia="en-AU"/>
        </w:rPr>
      </w:pPr>
      <w:r w:rsidRPr="001C2F99">
        <w:rPr>
          <w:lang w:eastAsia="en-AU"/>
        </w:rPr>
        <w:t>Provides member updates on the disaster situation, including managing social media channels</w:t>
      </w:r>
    </w:p>
    <w:p w14:paraId="4820032D" w14:textId="77777777" w:rsidR="001C2F99" w:rsidRPr="001C2F99" w:rsidRDefault="001C2F99" w:rsidP="001C2F99">
      <w:pPr>
        <w:pStyle w:val="BodyText"/>
        <w:numPr>
          <w:ilvl w:val="0"/>
          <w:numId w:val="39"/>
        </w:numPr>
        <w:rPr>
          <w:lang w:eastAsia="en-AU"/>
        </w:rPr>
      </w:pPr>
      <w:r w:rsidRPr="001C2F99">
        <w:rPr>
          <w:lang w:eastAsia="en-AU"/>
        </w:rPr>
        <w:t>Communicates recovery plans and progress</w:t>
      </w:r>
    </w:p>
    <w:p w14:paraId="0F26B3B0" w14:textId="77777777" w:rsidR="001C2F99" w:rsidRPr="001C2F99" w:rsidRDefault="001C2F99" w:rsidP="001C2F99">
      <w:pPr>
        <w:pStyle w:val="Heading3"/>
        <w:rPr>
          <w:b/>
          <w:bCs/>
          <w:lang w:eastAsia="en-AU"/>
        </w:rPr>
      </w:pPr>
      <w:r w:rsidRPr="001C2F99">
        <w:rPr>
          <w:lang w:eastAsia="en-AU"/>
        </w:rPr>
        <w:t>Evacuations Lead</w:t>
      </w:r>
    </w:p>
    <w:p w14:paraId="5AC80E59" w14:textId="77777777" w:rsidR="001C2F99" w:rsidRPr="001C2F99" w:rsidRDefault="001C2F99" w:rsidP="001C2F99">
      <w:pPr>
        <w:pStyle w:val="BodyText"/>
        <w:rPr>
          <w:lang w:eastAsia="en-AU"/>
        </w:rPr>
      </w:pPr>
      <w:r w:rsidRPr="001C2F99">
        <w:rPr>
          <w:lang w:eastAsia="en-AU"/>
        </w:rPr>
        <w:t>There may be times, such as an approaching bushfire or damaging winds, when a club has to abandon its activity and leave the area. </w:t>
      </w:r>
    </w:p>
    <w:p w14:paraId="453EF3B4" w14:textId="77777777" w:rsidR="001C2F99" w:rsidRPr="001C2F99" w:rsidRDefault="001C2F99" w:rsidP="001C2F99">
      <w:pPr>
        <w:pStyle w:val="BodyText"/>
        <w:numPr>
          <w:ilvl w:val="0"/>
          <w:numId w:val="40"/>
        </w:numPr>
        <w:rPr>
          <w:lang w:eastAsia="en-AU"/>
        </w:rPr>
      </w:pPr>
      <w:r w:rsidRPr="001C2F99">
        <w:rPr>
          <w:lang w:eastAsia="en-AU"/>
        </w:rPr>
        <w:t>Identifies potential evacuation scenarios and hazards</w:t>
      </w:r>
    </w:p>
    <w:p w14:paraId="1B181F07" w14:textId="77777777" w:rsidR="001C2F99" w:rsidRPr="001C2F99" w:rsidRDefault="001C2F99" w:rsidP="001C2F99">
      <w:pPr>
        <w:pStyle w:val="BodyText"/>
        <w:numPr>
          <w:ilvl w:val="0"/>
          <w:numId w:val="40"/>
        </w:numPr>
        <w:rPr>
          <w:lang w:eastAsia="en-AU"/>
        </w:rPr>
      </w:pPr>
      <w:r w:rsidRPr="001C2F99">
        <w:rPr>
          <w:lang w:eastAsia="en-AU"/>
        </w:rPr>
        <w:lastRenderedPageBreak/>
        <w:t>Maintains an evacuation plan that outlines procedures, roles and responsibilities </w:t>
      </w:r>
    </w:p>
    <w:p w14:paraId="076B12D5" w14:textId="77777777" w:rsidR="001C2F99" w:rsidRPr="001C2F99" w:rsidRDefault="001C2F99" w:rsidP="001C2F99">
      <w:pPr>
        <w:pStyle w:val="BodyText"/>
        <w:numPr>
          <w:ilvl w:val="0"/>
          <w:numId w:val="40"/>
        </w:numPr>
        <w:rPr>
          <w:lang w:eastAsia="en-AU"/>
        </w:rPr>
      </w:pPr>
      <w:r w:rsidRPr="001C2F99">
        <w:rPr>
          <w:lang w:eastAsia="en-AU"/>
        </w:rPr>
        <w:t>Implements the evacuation plan in coordination with emergency services and other relevant organisations</w:t>
      </w:r>
    </w:p>
    <w:p w14:paraId="31BE2D34" w14:textId="77777777" w:rsidR="001C2F99" w:rsidRPr="001C2F99" w:rsidRDefault="001C2F99" w:rsidP="001C2F99">
      <w:pPr>
        <w:pStyle w:val="BodyText"/>
        <w:numPr>
          <w:ilvl w:val="0"/>
          <w:numId w:val="40"/>
        </w:numPr>
        <w:rPr>
          <w:lang w:eastAsia="en-AU"/>
        </w:rPr>
      </w:pPr>
      <w:r w:rsidRPr="001C2F99">
        <w:rPr>
          <w:lang w:eastAsia="en-AU"/>
        </w:rPr>
        <w:t>Ensures that evacuation routes are clear and safe, and that transportation arrangements are in place</w:t>
      </w:r>
    </w:p>
    <w:p w14:paraId="67D8E3BA" w14:textId="77777777" w:rsidR="001C2F99" w:rsidRPr="001C2F99" w:rsidRDefault="001C2F99" w:rsidP="001C2F99">
      <w:pPr>
        <w:pStyle w:val="BodyText"/>
        <w:numPr>
          <w:ilvl w:val="0"/>
          <w:numId w:val="40"/>
        </w:numPr>
        <w:rPr>
          <w:lang w:eastAsia="en-AU"/>
        </w:rPr>
      </w:pPr>
      <w:r w:rsidRPr="001C2F99">
        <w:rPr>
          <w:lang w:eastAsia="en-AU"/>
        </w:rPr>
        <w:t>Identifies areas for improvement in the evacuation plan </w:t>
      </w:r>
    </w:p>
    <w:p w14:paraId="06A54D7C" w14:textId="77777777" w:rsidR="001C2F99" w:rsidRPr="001C2F99" w:rsidRDefault="001C2F99" w:rsidP="001C2F99">
      <w:pPr>
        <w:pStyle w:val="Heading3"/>
        <w:rPr>
          <w:b/>
          <w:bCs/>
          <w:lang w:eastAsia="en-AU"/>
        </w:rPr>
      </w:pPr>
      <w:r w:rsidRPr="001C2F99">
        <w:rPr>
          <w:lang w:eastAsia="en-AU"/>
        </w:rPr>
        <w:t>Recovery Lead</w:t>
      </w:r>
    </w:p>
    <w:p w14:paraId="505491E4" w14:textId="77777777" w:rsidR="001C2F99" w:rsidRPr="001C2F99" w:rsidRDefault="001C2F99" w:rsidP="001C2F99">
      <w:pPr>
        <w:pStyle w:val="BodyText"/>
        <w:numPr>
          <w:ilvl w:val="0"/>
          <w:numId w:val="41"/>
        </w:numPr>
        <w:rPr>
          <w:lang w:eastAsia="en-AU"/>
        </w:rPr>
      </w:pPr>
      <w:r w:rsidRPr="001C2F99">
        <w:rPr>
          <w:lang w:eastAsia="en-AU"/>
        </w:rPr>
        <w:t>Ensures that recovery efforts begin as soon as possible</w:t>
      </w:r>
    </w:p>
    <w:p w14:paraId="576DC453" w14:textId="77777777" w:rsidR="001C2F99" w:rsidRPr="001C2F99" w:rsidRDefault="001C2F99" w:rsidP="001C2F99">
      <w:pPr>
        <w:pStyle w:val="BodyText"/>
        <w:numPr>
          <w:ilvl w:val="0"/>
          <w:numId w:val="41"/>
        </w:numPr>
        <w:rPr>
          <w:lang w:eastAsia="en-AU"/>
        </w:rPr>
      </w:pPr>
      <w:r w:rsidRPr="001C2F99">
        <w:rPr>
          <w:lang w:eastAsia="en-AU"/>
        </w:rPr>
        <w:t>Coordinates with relevant organisations and stakeholders to support immediate and ongoing recovery efforts</w:t>
      </w:r>
    </w:p>
    <w:p w14:paraId="29117E98" w14:textId="77777777" w:rsidR="001C2F99" w:rsidRPr="001C2F99" w:rsidRDefault="001C2F99" w:rsidP="001C2F99">
      <w:pPr>
        <w:pStyle w:val="BodyText"/>
        <w:numPr>
          <w:ilvl w:val="0"/>
          <w:numId w:val="41"/>
        </w:numPr>
        <w:rPr>
          <w:lang w:eastAsia="en-AU"/>
        </w:rPr>
      </w:pPr>
      <w:r w:rsidRPr="001C2F99">
        <w:rPr>
          <w:lang w:eastAsia="en-AU"/>
        </w:rPr>
        <w:t>Coordinates safe rebuilding, debris removal and other activities</w:t>
      </w:r>
    </w:p>
    <w:p w14:paraId="1F3249EA" w14:textId="77777777" w:rsidR="001C2F99" w:rsidRPr="001C2F99" w:rsidRDefault="001C2F99" w:rsidP="001C2F99">
      <w:pPr>
        <w:pStyle w:val="BodyText"/>
        <w:numPr>
          <w:ilvl w:val="0"/>
          <w:numId w:val="41"/>
        </w:numPr>
        <w:rPr>
          <w:lang w:eastAsia="en-AU"/>
        </w:rPr>
      </w:pPr>
      <w:r w:rsidRPr="001C2F99">
        <w:rPr>
          <w:lang w:eastAsia="en-AU"/>
        </w:rPr>
        <w:t>Advocates for additional resources and support to assist with recovery and reconstruction efforts</w:t>
      </w:r>
    </w:p>
    <w:p w14:paraId="674A4E6D" w14:textId="4396AE44" w:rsidR="001C2F99" w:rsidRPr="001C2F99" w:rsidRDefault="001C2F99" w:rsidP="001C2F99">
      <w:pPr>
        <w:pStyle w:val="Heading2"/>
        <w:rPr>
          <w:lang w:eastAsia="en-AU"/>
        </w:rPr>
      </w:pPr>
      <w:r w:rsidRPr="001C2F99">
        <w:rPr>
          <w:lang w:eastAsia="en-AU"/>
        </w:rPr>
        <w:t xml:space="preserve">Communications </w:t>
      </w:r>
      <w:r w:rsidR="00776C99">
        <w:rPr>
          <w:lang w:eastAsia="en-AU"/>
        </w:rPr>
        <w:t>p</w:t>
      </w:r>
      <w:r w:rsidRPr="001C2F99">
        <w:rPr>
          <w:lang w:eastAsia="en-AU"/>
        </w:rPr>
        <w:t>lan</w:t>
      </w:r>
    </w:p>
    <w:p w14:paraId="28AFA32F" w14:textId="77777777" w:rsidR="001C2F99" w:rsidRPr="001C2F99" w:rsidRDefault="001C2F99" w:rsidP="001C2F99">
      <w:pPr>
        <w:pStyle w:val="BodyText"/>
        <w:rPr>
          <w:lang w:eastAsia="en-AU"/>
        </w:rPr>
      </w:pPr>
      <w:r w:rsidRPr="001C2F99">
        <w:rPr>
          <w:lang w:eastAsia="en-AU"/>
        </w:rPr>
        <w:t>Effective communication is essential before, during and after the disaster. </w:t>
      </w:r>
    </w:p>
    <w:p w14:paraId="75141804" w14:textId="77777777" w:rsidR="001C2F99" w:rsidRPr="001C2F99" w:rsidRDefault="001C2F99" w:rsidP="001C2F99">
      <w:pPr>
        <w:pStyle w:val="BodyText"/>
        <w:rPr>
          <w:lang w:eastAsia="en-AU"/>
        </w:rPr>
      </w:pPr>
      <w:r w:rsidRPr="001C2F99">
        <w:rPr>
          <w:lang w:eastAsia="en-AU"/>
        </w:rPr>
        <w:t>It is important to keep members informed about:</w:t>
      </w:r>
    </w:p>
    <w:p w14:paraId="1EEA3868" w14:textId="77777777" w:rsidR="001C2F99" w:rsidRPr="001C2F99" w:rsidRDefault="001C2F99" w:rsidP="001C2F99">
      <w:pPr>
        <w:pStyle w:val="BodyText"/>
        <w:numPr>
          <w:ilvl w:val="0"/>
          <w:numId w:val="42"/>
        </w:numPr>
        <w:rPr>
          <w:lang w:eastAsia="en-AU"/>
        </w:rPr>
      </w:pPr>
      <w:r w:rsidRPr="001C2F99">
        <w:rPr>
          <w:lang w:eastAsia="en-AU"/>
        </w:rPr>
        <w:t>Any impacts on your club, including pre-emptive measures such as closures or rescheduling activities </w:t>
      </w:r>
    </w:p>
    <w:p w14:paraId="1A82B770" w14:textId="77777777" w:rsidR="001C2F99" w:rsidRPr="001C2F99" w:rsidRDefault="001C2F99" w:rsidP="001C2F99">
      <w:pPr>
        <w:pStyle w:val="BodyText"/>
        <w:numPr>
          <w:ilvl w:val="0"/>
          <w:numId w:val="42"/>
        </w:numPr>
        <w:rPr>
          <w:lang w:eastAsia="en-AU"/>
        </w:rPr>
      </w:pPr>
      <w:r w:rsidRPr="001C2F99">
        <w:rPr>
          <w:lang w:eastAsia="en-AU"/>
        </w:rPr>
        <w:t>What will happen during the period of extreme weather </w:t>
      </w:r>
    </w:p>
    <w:p w14:paraId="23C40C5F" w14:textId="77777777" w:rsidR="001C2F99" w:rsidRPr="001C2F99" w:rsidRDefault="001C2F99" w:rsidP="001C2F99">
      <w:pPr>
        <w:pStyle w:val="BodyText"/>
        <w:numPr>
          <w:ilvl w:val="0"/>
          <w:numId w:val="42"/>
        </w:numPr>
        <w:rPr>
          <w:lang w:eastAsia="en-AU"/>
        </w:rPr>
      </w:pPr>
      <w:r w:rsidRPr="001C2F99">
        <w:rPr>
          <w:lang w:eastAsia="en-AU"/>
        </w:rPr>
        <w:t>What rebuilding efforts will be needed prior to resuming normal activities</w:t>
      </w:r>
    </w:p>
    <w:p w14:paraId="331B5355" w14:textId="77777777" w:rsidR="001C2F99" w:rsidRPr="001C2F99" w:rsidRDefault="001C2F99" w:rsidP="001C2F99">
      <w:pPr>
        <w:pStyle w:val="BodyText"/>
        <w:rPr>
          <w:lang w:eastAsia="en-AU"/>
        </w:rPr>
      </w:pPr>
      <w:r w:rsidRPr="001C2F99">
        <w:rPr>
          <w:lang w:eastAsia="en-AU"/>
        </w:rPr>
        <w:t>In order to maintain consistency and accuracy of messages, all outward communication will be directed by the Communications Lead.</w:t>
      </w:r>
    </w:p>
    <w:p w14:paraId="771488CD" w14:textId="64F8F11B" w:rsidR="001C2F99" w:rsidRPr="001C2F99" w:rsidRDefault="001C2F99" w:rsidP="001C2F99">
      <w:pPr>
        <w:pStyle w:val="BodyText"/>
        <w:rPr>
          <w:lang w:eastAsia="en-AU"/>
        </w:rPr>
      </w:pPr>
      <w:r w:rsidRPr="001C2F99">
        <w:rPr>
          <w:lang w:eastAsia="en-AU"/>
        </w:rPr>
        <w:t>Identify the various stakeholders your club may need to communicate with throughout the course of</w:t>
      </w:r>
      <w:r w:rsidR="003E19FA">
        <w:rPr>
          <w:lang w:eastAsia="en-AU"/>
        </w:rPr>
        <w:t xml:space="preserve"> </w:t>
      </w:r>
      <w:r w:rsidRPr="001C2F99">
        <w:rPr>
          <w:lang w:eastAsia="en-AU"/>
        </w:rPr>
        <w:t>a disaster. Use social media platforms (and your website if you have one) to spread information widely.</w:t>
      </w:r>
    </w:p>
    <w:p w14:paraId="69D11369" w14:textId="77777777" w:rsidR="001C2F99" w:rsidRPr="001C2F99" w:rsidRDefault="001C2F99" w:rsidP="001C2F99">
      <w:pPr>
        <w:pStyle w:val="BodyText"/>
        <w:rPr>
          <w:lang w:eastAsia="en-AU"/>
        </w:rPr>
      </w:pPr>
      <w:r w:rsidRPr="001C2F99">
        <w:rPr>
          <w:lang w:eastAsia="en-AU"/>
        </w:rPr>
        <w:t>Once your club is operational again, employ creative methods such as videos, photos and promotions, to spread the message.</w:t>
      </w:r>
    </w:p>
    <w:p w14:paraId="14E29590" w14:textId="77777777" w:rsidR="001C2F99" w:rsidRPr="001C2F99" w:rsidRDefault="001C2F99" w:rsidP="005504E1">
      <w:pPr>
        <w:pStyle w:val="Heading3"/>
        <w:rPr>
          <w:lang w:eastAsia="en-AU"/>
        </w:rPr>
      </w:pPr>
      <w:r w:rsidRPr="001C2F99">
        <w:rPr>
          <w:lang w:eastAsia="en-AU"/>
        </w:rPr>
        <w:t>Example messages:</w:t>
      </w:r>
    </w:p>
    <w:p w14:paraId="324CDADC" w14:textId="77777777" w:rsidR="006702D1" w:rsidRPr="00216D77" w:rsidRDefault="006702D1" w:rsidP="006702D1">
      <w:pPr>
        <w:pStyle w:val="BodyText"/>
        <w:rPr>
          <w:b/>
          <w:bCs/>
          <w:color w:val="51247A" w:themeColor="accent1"/>
        </w:rPr>
      </w:pPr>
      <w:r w:rsidRPr="00216D77">
        <w:rPr>
          <w:b/>
          <w:bCs/>
          <w:color w:val="51247A" w:themeColor="accent1"/>
        </w:rPr>
        <w:t xml:space="preserve">1. Before a severe weather event </w:t>
      </w:r>
    </w:p>
    <w:p w14:paraId="4974F3F4" w14:textId="77777777" w:rsidR="006702D1" w:rsidRDefault="006702D1" w:rsidP="006702D1">
      <w:pPr>
        <w:pStyle w:val="BodyText"/>
      </w:pPr>
      <w:r>
        <w:t>a. Our club will close from (date) / our program will be suspended from (date) until it is safe to return and resume operations / competition / play</w:t>
      </w:r>
    </w:p>
    <w:p w14:paraId="26BFB3CE" w14:textId="77777777" w:rsidR="006702D1" w:rsidRDefault="006702D1" w:rsidP="006702D1">
      <w:pPr>
        <w:pStyle w:val="BodyText"/>
      </w:pPr>
      <w:r>
        <w:t>b. We value all of our members - please stay safe and follow Emergency Services advice</w:t>
      </w:r>
    </w:p>
    <w:p w14:paraId="2361A959" w14:textId="77777777" w:rsidR="006702D1" w:rsidRDefault="006702D1" w:rsidP="006702D1">
      <w:pPr>
        <w:pStyle w:val="BodyText"/>
      </w:pPr>
      <w:r>
        <w:t>c. We will keep you updated as best we can</w:t>
      </w:r>
    </w:p>
    <w:p w14:paraId="74AA880E" w14:textId="77777777" w:rsidR="006702D1" w:rsidRDefault="006702D1" w:rsidP="006702D1">
      <w:pPr>
        <w:pStyle w:val="BodyText"/>
      </w:pPr>
      <w:r>
        <w:t>d. We are well prepared for events like this and have activated our Disaster Resilience Action Plan</w:t>
      </w:r>
    </w:p>
    <w:p w14:paraId="4D32814A" w14:textId="77777777" w:rsidR="006702D1" w:rsidRDefault="006702D1" w:rsidP="006702D1">
      <w:pPr>
        <w:pStyle w:val="BodyText"/>
      </w:pPr>
    </w:p>
    <w:p w14:paraId="2596C5A2" w14:textId="77777777" w:rsidR="006702D1" w:rsidRPr="00216D77" w:rsidRDefault="006702D1" w:rsidP="006702D1">
      <w:pPr>
        <w:pStyle w:val="BodyText"/>
        <w:rPr>
          <w:b/>
          <w:bCs/>
          <w:color w:val="51247A" w:themeColor="accent1"/>
        </w:rPr>
      </w:pPr>
      <w:r w:rsidRPr="00216D77">
        <w:rPr>
          <w:b/>
          <w:bCs/>
          <w:color w:val="51247A" w:themeColor="accent1"/>
        </w:rPr>
        <w:t>2. During an event</w:t>
      </w:r>
    </w:p>
    <w:p w14:paraId="242891D9" w14:textId="77777777" w:rsidR="006702D1" w:rsidRDefault="006702D1" w:rsidP="006702D1">
      <w:pPr>
        <w:pStyle w:val="BodyText"/>
      </w:pPr>
      <w:r>
        <w:t xml:space="preserve">a. Provide regular member updates </w:t>
      </w:r>
    </w:p>
    <w:p w14:paraId="436FFBF0" w14:textId="77777777" w:rsidR="006702D1" w:rsidRDefault="006702D1" w:rsidP="006702D1">
      <w:pPr>
        <w:pStyle w:val="BodyText"/>
      </w:pPr>
      <w:r>
        <w:t>b. For clubs responsible for members during a disaster, advise them how to stay safe and where to go if evacuation is required</w:t>
      </w:r>
    </w:p>
    <w:p w14:paraId="3A20F251" w14:textId="77777777" w:rsidR="006702D1" w:rsidRDefault="006702D1" w:rsidP="006702D1">
      <w:pPr>
        <w:pStyle w:val="BodyText"/>
      </w:pPr>
      <w:r>
        <w:t>c. For more information and weather updates please visit (provide details)</w:t>
      </w:r>
    </w:p>
    <w:p w14:paraId="1CFCD5E2" w14:textId="77777777" w:rsidR="006702D1" w:rsidRDefault="006702D1" w:rsidP="006702D1">
      <w:pPr>
        <w:pStyle w:val="BodyText"/>
      </w:pPr>
      <w:r>
        <w:lastRenderedPageBreak/>
        <w:t>d. If you are in a life threatening or dangerous situation or require emergency assistance, phone 000 immediately</w:t>
      </w:r>
    </w:p>
    <w:p w14:paraId="2AA60B61" w14:textId="77777777" w:rsidR="006702D1" w:rsidRDefault="006702D1" w:rsidP="006702D1">
      <w:pPr>
        <w:pStyle w:val="BodyText"/>
      </w:pPr>
      <w:r>
        <w:t>e. Please follow the advice of Emergency Services at all times</w:t>
      </w:r>
    </w:p>
    <w:p w14:paraId="3F0F5EA2" w14:textId="77777777" w:rsidR="006702D1" w:rsidRDefault="006702D1" w:rsidP="006702D1">
      <w:pPr>
        <w:pStyle w:val="BodyText"/>
      </w:pPr>
    </w:p>
    <w:p w14:paraId="4BAE30E3" w14:textId="77777777" w:rsidR="006702D1" w:rsidRPr="00216D77" w:rsidRDefault="006702D1" w:rsidP="00216D77">
      <w:pPr>
        <w:pStyle w:val="BodyText"/>
        <w:rPr>
          <w:b/>
          <w:bCs/>
          <w:color w:val="51247A" w:themeColor="accent1"/>
        </w:rPr>
      </w:pPr>
      <w:r w:rsidRPr="00216D77">
        <w:rPr>
          <w:b/>
          <w:bCs/>
          <w:color w:val="51247A" w:themeColor="accent1"/>
        </w:rPr>
        <w:t>3. After a severe weather event</w:t>
      </w:r>
    </w:p>
    <w:p w14:paraId="74964B9B" w14:textId="28FA65EE" w:rsidR="006702D1" w:rsidRDefault="006702D1" w:rsidP="006702D1">
      <w:pPr>
        <w:pStyle w:val="BodyText"/>
      </w:pPr>
      <w:r>
        <w:t>a. We have been following authorities’ advice and plan to resume club activities when it is safe to do so.</w:t>
      </w:r>
      <w:r w:rsidR="00216D77">
        <w:t xml:space="preserve"> </w:t>
      </w:r>
      <w:r>
        <w:t>These activities may be modified to suit the conditions</w:t>
      </w:r>
    </w:p>
    <w:p w14:paraId="44DF5CAA" w14:textId="77777777" w:rsidR="006702D1" w:rsidRDefault="006702D1" w:rsidP="006702D1">
      <w:pPr>
        <w:pStyle w:val="BodyText"/>
      </w:pPr>
      <w:r>
        <w:t>b. We wish all of our members a safe recovery</w:t>
      </w:r>
    </w:p>
    <w:p w14:paraId="47F2BA34" w14:textId="77777777" w:rsidR="006702D1" w:rsidRDefault="006702D1" w:rsidP="006702D1">
      <w:pPr>
        <w:pStyle w:val="BodyText"/>
      </w:pPr>
      <w:r>
        <w:t>c. Please be patient with us as we work to resume full operations / competition / play</w:t>
      </w:r>
    </w:p>
    <w:p w14:paraId="45DE2B91" w14:textId="77777777" w:rsidR="006702D1" w:rsidRDefault="006702D1" w:rsidP="006702D1">
      <w:pPr>
        <w:pStyle w:val="BodyText"/>
      </w:pPr>
      <w:r>
        <w:t>d. You can continue to contact us on: (provide details)</w:t>
      </w:r>
    </w:p>
    <w:p w14:paraId="731B6466" w14:textId="773A28DF" w:rsidR="00660A29" w:rsidRPr="00660A29" w:rsidRDefault="006702D1" w:rsidP="006702D1">
      <w:pPr>
        <w:pStyle w:val="BodyText"/>
      </w:pPr>
      <w:r>
        <w:t>e. We are now open and ready to welcome all of our members back</w:t>
      </w:r>
    </w:p>
    <w:sectPr w:rsidR="00660A29" w:rsidRPr="00660A29" w:rsidSect="00A93901">
      <w:headerReference w:type="default" r:id="rId8"/>
      <w:footerReference w:type="default" r:id="rId9"/>
      <w:headerReference w:type="first" r:id="rId10"/>
      <w:footerReference w:type="first" r:id="rId11"/>
      <w:pgSz w:w="11906" w:h="16838" w:code="9"/>
      <w:pgMar w:top="-1701" w:right="1134" w:bottom="1134"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D458B" w14:textId="77777777" w:rsidR="004259EC" w:rsidRDefault="004259EC" w:rsidP="00C20C17">
      <w:r>
        <w:separator/>
      </w:r>
    </w:p>
  </w:endnote>
  <w:endnote w:type="continuationSeparator" w:id="0">
    <w:p w14:paraId="3717870D" w14:textId="77777777" w:rsidR="004259EC" w:rsidRDefault="004259EC"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31" w:type="pct"/>
      <w:tblLook w:val="0600" w:firstRow="0" w:lastRow="0" w:firstColumn="0" w:lastColumn="0" w:noHBand="1" w:noVBand="1"/>
    </w:tblPr>
    <w:tblGrid>
      <w:gridCol w:w="9075"/>
      <w:gridCol w:w="430"/>
    </w:tblGrid>
    <w:tr w:rsidR="00B042DF" w14:paraId="48601E17" w14:textId="77777777" w:rsidTr="007A70F9">
      <w:tc>
        <w:tcPr>
          <w:tcW w:w="9750" w:type="dxa"/>
          <w:vAlign w:val="bottom"/>
        </w:tcPr>
        <w:p w14:paraId="2388DE11" w14:textId="17EB956C" w:rsidR="00B042DF" w:rsidRPr="00C7208B" w:rsidRDefault="00B042DF" w:rsidP="009E12AD">
          <w:pPr>
            <w:pStyle w:val="Footer"/>
            <w:ind w:right="260"/>
            <w:rPr>
              <w:szCs w:val="15"/>
            </w:rPr>
          </w:pPr>
        </w:p>
      </w:tc>
      <w:tc>
        <w:tcPr>
          <w:tcW w:w="456" w:type="dxa"/>
          <w:vAlign w:val="bottom"/>
        </w:tcPr>
        <w:p w14:paraId="54BBEC2B" w14:textId="00130350" w:rsidR="00B042DF" w:rsidRPr="0033054B" w:rsidRDefault="00B042DF" w:rsidP="00B042DF">
          <w:pPr>
            <w:pStyle w:val="Footer"/>
            <w:jc w:val="right"/>
            <w:rPr>
              <w:szCs w:val="15"/>
            </w:rPr>
          </w:pPr>
          <w:r w:rsidRPr="0033054B">
            <w:rPr>
              <w:b/>
              <w:szCs w:val="15"/>
            </w:rPr>
            <w:fldChar w:fldCharType="begin"/>
          </w:r>
          <w:r w:rsidRPr="0033054B">
            <w:rPr>
              <w:b/>
              <w:szCs w:val="15"/>
            </w:rPr>
            <w:instrText xml:space="preserve"> PAGE   \* MERGEFORMAT </w:instrText>
          </w:r>
          <w:r w:rsidRPr="0033054B">
            <w:rPr>
              <w:b/>
              <w:szCs w:val="15"/>
            </w:rPr>
            <w:fldChar w:fldCharType="separate"/>
          </w:r>
          <w:r w:rsidR="00995432">
            <w:rPr>
              <w:b/>
              <w:noProof/>
              <w:szCs w:val="15"/>
            </w:rPr>
            <w:t>1</w:t>
          </w:r>
          <w:r w:rsidRPr="0033054B">
            <w:rPr>
              <w:b/>
              <w:szCs w:val="15"/>
            </w:rPr>
            <w:fldChar w:fldCharType="end"/>
          </w:r>
        </w:p>
      </w:tc>
    </w:tr>
  </w:tbl>
  <w:p w14:paraId="2A6F247C" w14:textId="77777777" w:rsidR="00716942" w:rsidRPr="00B042DF" w:rsidRDefault="00716942" w:rsidP="00B042D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600" w:firstRow="0" w:lastRow="0" w:firstColumn="0" w:lastColumn="0" w:noHBand="1" w:noVBand="1"/>
    </w:tblPr>
    <w:tblGrid>
      <w:gridCol w:w="2548"/>
      <w:gridCol w:w="1778"/>
      <w:gridCol w:w="2547"/>
      <w:gridCol w:w="2188"/>
    </w:tblGrid>
    <w:tr w:rsidR="006873AE" w14:paraId="0433B58F" w14:textId="77777777" w:rsidTr="0016241C">
      <w:tc>
        <w:tcPr>
          <w:tcW w:w="2548" w:type="dxa"/>
        </w:tcPr>
        <w:p w14:paraId="5E0C516A" w14:textId="77777777" w:rsidR="006873AE" w:rsidRPr="0016241C" w:rsidRDefault="006873AE" w:rsidP="0016241C">
          <w:pPr>
            <w:pStyle w:val="Footer"/>
          </w:pPr>
          <w:r w:rsidRPr="0016241C">
            <w:t>The University of Queensland Brisbane QLD 4072 Australia</w:t>
          </w:r>
        </w:p>
      </w:tc>
      <w:tc>
        <w:tcPr>
          <w:tcW w:w="1778" w:type="dxa"/>
        </w:tcPr>
        <w:p w14:paraId="199C32DE" w14:textId="77777777" w:rsidR="0016241C" w:rsidRPr="0016241C" w:rsidRDefault="0016241C" w:rsidP="0016241C">
          <w:pPr>
            <w:pStyle w:val="Footer"/>
          </w:pPr>
          <w:r>
            <w:rPr>
              <w:b/>
              <w:color w:val="51247A" w:themeColor="accent1"/>
              <w:sz w:val="11"/>
              <w:szCs w:val="11"/>
            </w:rPr>
            <w:t>T</w:t>
          </w:r>
          <w:r w:rsidRPr="0016241C">
            <w:tab/>
            <w:t xml:space="preserve">+61 7 </w:t>
          </w:r>
          <w:sdt>
            <w:sdtPr>
              <w:id w:val="2113471429"/>
              <w:placeholder>
                <w:docPart w:val="37F9E87CF6A44C3C89564CA96F9CE7DF"/>
              </w:placeholder>
              <w:temporary/>
              <w:showingPlcHdr/>
              <w:text w:multiLine="1"/>
            </w:sdtPr>
            <w:sdtContent>
              <w:r w:rsidRPr="0016241C">
                <w:rPr>
                  <w:highlight w:val="yellow"/>
                </w:rPr>
                <w:t>[0000 0000]</w:t>
              </w:r>
            </w:sdtContent>
          </w:sdt>
        </w:p>
        <w:p w14:paraId="18581C95" w14:textId="77777777" w:rsidR="006873AE" w:rsidRPr="0016241C" w:rsidRDefault="0016241C" w:rsidP="0016241C">
          <w:pPr>
            <w:pStyle w:val="Footer"/>
          </w:pPr>
          <w:r>
            <w:rPr>
              <w:b/>
              <w:color w:val="51247A" w:themeColor="accent1"/>
              <w:sz w:val="11"/>
              <w:szCs w:val="11"/>
            </w:rPr>
            <w:t>F</w:t>
          </w:r>
          <w:r w:rsidRPr="0016241C">
            <w:tab/>
            <w:t xml:space="preserve">+61 7 </w:t>
          </w:r>
          <w:sdt>
            <w:sdtPr>
              <w:id w:val="-181672191"/>
              <w:placeholder>
                <w:docPart w:val="DC40BAB7DBDB40F98A0BC550710905FD"/>
              </w:placeholder>
              <w:temporary/>
              <w:showingPlcHdr/>
              <w:text w:multiLine="1"/>
            </w:sdtPr>
            <w:sdtContent>
              <w:r w:rsidRPr="0016241C">
                <w:rPr>
                  <w:highlight w:val="yellow"/>
                </w:rPr>
                <w:t>[0000 0000]</w:t>
              </w:r>
            </w:sdtContent>
          </w:sdt>
        </w:p>
      </w:tc>
      <w:tc>
        <w:tcPr>
          <w:tcW w:w="2547" w:type="dxa"/>
        </w:tcPr>
        <w:p w14:paraId="074D40DF" w14:textId="7BE1EC1F" w:rsidR="0016241C" w:rsidRPr="0016241C" w:rsidRDefault="0016241C" w:rsidP="0016241C">
          <w:pPr>
            <w:pStyle w:val="Footer"/>
          </w:pPr>
          <w:r w:rsidRPr="0016241C">
            <w:rPr>
              <w:b/>
              <w:color w:val="51247A" w:themeColor="accent1"/>
              <w:sz w:val="11"/>
              <w:szCs w:val="11"/>
            </w:rPr>
            <w:t>E</w:t>
          </w:r>
          <w:r w:rsidRPr="0016241C">
            <w:tab/>
          </w:r>
          <w:sdt>
            <w:sdtPr>
              <w:id w:val="1799413074"/>
              <w:placeholder>
                <w:docPart w:val="E6730F9A2C5046049E9B82CA7F999624"/>
              </w:placeholder>
              <w:temporary/>
              <w:showingPlcHdr/>
              <w:text w:multiLine="1"/>
            </w:sdtPr>
            <w:sdtContent>
              <w:r w:rsidR="00A77D53" w:rsidRPr="0016241C">
                <w:rPr>
                  <w:highlight w:val="yellow"/>
                </w:rPr>
                <w:t>[</w:t>
              </w:r>
              <w:r w:rsidR="00A77D53">
                <w:rPr>
                  <w:highlight w:val="yellow"/>
                </w:rPr>
                <w:t>email</w:t>
              </w:r>
              <w:r w:rsidR="00A77D53" w:rsidRPr="0016241C">
                <w:rPr>
                  <w:highlight w:val="yellow"/>
                </w:rPr>
                <w:t>]</w:t>
              </w:r>
            </w:sdtContent>
          </w:sdt>
          <w:r w:rsidR="00A77D53" w:rsidRPr="00A77D53">
            <w:t>@uq.edu.au</w:t>
          </w:r>
        </w:p>
        <w:p w14:paraId="39BE5C17" w14:textId="77777777" w:rsidR="006873AE" w:rsidRPr="0016241C" w:rsidRDefault="0016241C" w:rsidP="0016241C">
          <w:pPr>
            <w:pStyle w:val="Footer"/>
          </w:pPr>
          <w:r>
            <w:rPr>
              <w:b/>
              <w:color w:val="51247A" w:themeColor="accent1"/>
              <w:sz w:val="11"/>
              <w:szCs w:val="11"/>
            </w:rPr>
            <w:t>W</w:t>
          </w:r>
          <w:r w:rsidRPr="0016241C">
            <w:tab/>
          </w:r>
          <w:hyperlink r:id="rId1" w:history="1">
            <w:r w:rsidRPr="0016241C">
              <w:t>uq.edu.au</w:t>
            </w:r>
          </w:hyperlink>
        </w:p>
      </w:tc>
      <w:tc>
        <w:tcPr>
          <w:tcW w:w="2188" w:type="dxa"/>
          <w:vAlign w:val="bottom"/>
        </w:tcPr>
        <w:p w14:paraId="56DFB738" w14:textId="77777777" w:rsidR="0016241C" w:rsidRPr="0016241C" w:rsidRDefault="0016241C" w:rsidP="0016241C">
          <w:pPr>
            <w:pStyle w:val="Footer"/>
            <w:tabs>
              <w:tab w:val="left" w:pos="851"/>
            </w:tabs>
            <w:rPr>
              <w:sz w:val="11"/>
              <w:szCs w:val="11"/>
            </w:rPr>
          </w:pPr>
          <w:r w:rsidRPr="0016241C">
            <w:rPr>
              <w:sz w:val="11"/>
              <w:szCs w:val="11"/>
            </w:rPr>
            <w:t>ABN: 63 942 912 684</w:t>
          </w:r>
        </w:p>
        <w:p w14:paraId="5F84C984" w14:textId="77777777" w:rsidR="006873AE" w:rsidRPr="0016241C" w:rsidRDefault="0016241C" w:rsidP="0016241C">
          <w:pPr>
            <w:pStyle w:val="Footer"/>
            <w:rPr>
              <w:sz w:val="11"/>
              <w:szCs w:val="11"/>
            </w:rPr>
          </w:pPr>
          <w:r w:rsidRPr="0016241C">
            <w:rPr>
              <w:sz w:val="11"/>
              <w:szCs w:val="11"/>
            </w:rPr>
            <w:t>CRICOS PROVIDER NUMBER 00025B</w:t>
          </w:r>
        </w:p>
      </w:tc>
    </w:tr>
  </w:tbl>
  <w:p w14:paraId="4EC8D1F1" w14:textId="77777777" w:rsidR="006873AE" w:rsidRPr="0016241C" w:rsidRDefault="006873AE">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D4DD8" w14:textId="77777777" w:rsidR="004259EC" w:rsidRDefault="004259EC" w:rsidP="00C20C17">
      <w:r>
        <w:separator/>
      </w:r>
    </w:p>
  </w:footnote>
  <w:footnote w:type="continuationSeparator" w:id="0">
    <w:p w14:paraId="27640175" w14:textId="77777777" w:rsidR="004259EC" w:rsidRDefault="004259EC"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93AC5" w14:textId="77777777" w:rsidR="00A93901" w:rsidRDefault="00A93901" w:rsidP="007B0BBA">
    <w:pPr>
      <w:pStyle w:val="Header"/>
      <w:jc w:val="right"/>
    </w:pPr>
    <w:r w:rsidRPr="007525DF">
      <w:rPr>
        <w:b/>
        <w:noProof/>
        <w:lang w:eastAsia="en-AU"/>
      </w:rPr>
      <mc:AlternateContent>
        <mc:Choice Requires="wpg">
          <w:drawing>
            <wp:anchor distT="0" distB="0" distL="114300" distR="114300" simplePos="0" relativeHeight="251661312" behindDoc="0" locked="0" layoutInCell="1" allowOverlap="1" wp14:anchorId="3C61B02A" wp14:editId="351FBDE5">
              <wp:simplePos x="0" y="0"/>
              <wp:positionH relativeFrom="margin">
                <wp:align>right</wp:align>
              </wp:positionH>
              <wp:positionV relativeFrom="paragraph">
                <wp:posOffset>12065</wp:posOffset>
              </wp:positionV>
              <wp:extent cx="753292" cy="725634"/>
              <wp:effectExtent l="0" t="0" r="8890" b="0"/>
              <wp:wrapNone/>
              <wp:docPr id="8" name="Group 15"/>
              <wp:cNvGraphicFramePr/>
              <a:graphic xmlns:a="http://schemas.openxmlformats.org/drawingml/2006/main">
                <a:graphicData uri="http://schemas.microsoft.com/office/word/2010/wordprocessingGroup">
                  <wpg:wgp>
                    <wpg:cNvGrpSpPr/>
                    <wpg:grpSpPr bwMode="auto">
                      <a:xfrm>
                        <a:off x="0" y="0"/>
                        <a:ext cx="753292" cy="725634"/>
                        <a:chOff x="0" y="0"/>
                        <a:chExt cx="2696" cy="2596"/>
                      </a:xfrm>
                      <a:solidFill>
                        <a:schemeClr val="accent1"/>
                      </a:solidFill>
                    </wpg:grpSpPr>
                    <wps:wsp>
                      <wps:cNvPr id="9" name="Freeform 9"/>
                      <wps:cNvSpPr>
                        <a:spLocks noEditPoints="1"/>
                      </wps:cNvSpPr>
                      <wps:spPr bwMode="auto">
                        <a:xfrm>
                          <a:off x="523" y="0"/>
                          <a:ext cx="1612" cy="1871"/>
                        </a:xfrm>
                        <a:custGeom>
                          <a:avLst/>
                          <a:gdLst>
                            <a:gd name="T0" fmla="*/ 635 w 678"/>
                            <a:gd name="T1" fmla="*/ 550 h 787"/>
                            <a:gd name="T2" fmla="*/ 345 w 678"/>
                            <a:gd name="T3" fmla="*/ 785 h 787"/>
                            <a:gd name="T4" fmla="*/ 340 w 678"/>
                            <a:gd name="T5" fmla="*/ 787 h 787"/>
                            <a:gd name="T6" fmla="*/ 335 w 678"/>
                            <a:gd name="T7" fmla="*/ 785 h 787"/>
                            <a:gd name="T8" fmla="*/ 233 w 678"/>
                            <a:gd name="T9" fmla="*/ 741 h 787"/>
                            <a:gd name="T10" fmla="*/ 635 w 678"/>
                            <a:gd name="T11" fmla="*/ 550 h 787"/>
                            <a:gd name="T12" fmla="*/ 678 w 678"/>
                            <a:gd name="T13" fmla="*/ 257 h 787"/>
                            <a:gd name="T14" fmla="*/ 120 w 678"/>
                            <a:gd name="T15" fmla="*/ 654 h 787"/>
                            <a:gd name="T16" fmla="*/ 197 w 678"/>
                            <a:gd name="T17" fmla="*/ 718 h 787"/>
                            <a:gd name="T18" fmla="*/ 678 w 678"/>
                            <a:gd name="T19" fmla="*/ 257 h 787"/>
                            <a:gd name="T20" fmla="*/ 678 w 678"/>
                            <a:gd name="T21" fmla="*/ 29 h 787"/>
                            <a:gd name="T22" fmla="*/ 46 w 678"/>
                            <a:gd name="T23" fmla="*/ 553 h 787"/>
                            <a:gd name="T24" fmla="*/ 96 w 678"/>
                            <a:gd name="T25" fmla="*/ 627 h 787"/>
                            <a:gd name="T26" fmla="*/ 678 w 678"/>
                            <a:gd name="T27" fmla="*/ 29 h 787"/>
                            <a:gd name="T28" fmla="*/ 7 w 678"/>
                            <a:gd name="T29" fmla="*/ 393 h 787"/>
                            <a:gd name="T30" fmla="*/ 31 w 678"/>
                            <a:gd name="T31" fmla="*/ 519 h 787"/>
                            <a:gd name="T32" fmla="*/ 473 w 678"/>
                            <a:gd name="T33" fmla="*/ 0 h 787"/>
                            <a:gd name="T34" fmla="*/ 7 w 678"/>
                            <a:gd name="T35" fmla="*/ 393 h 787"/>
                            <a:gd name="T36" fmla="*/ 17 w 678"/>
                            <a:gd name="T37" fmla="*/ 58 h 787"/>
                            <a:gd name="T38" fmla="*/ 2 w 678"/>
                            <a:gd name="T39" fmla="*/ 326 h 787"/>
                            <a:gd name="T40" fmla="*/ 199 w 678"/>
                            <a:gd name="T41" fmla="*/ 19 h 787"/>
                            <a:gd name="T42" fmla="*/ 17 w 678"/>
                            <a:gd name="T43" fmla="*/ 58 h 7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78" h="787">
                              <a:moveTo>
                                <a:pt x="635" y="550"/>
                              </a:moveTo>
                              <a:cubicBezTo>
                                <a:pt x="582" y="655"/>
                                <a:pt x="476" y="744"/>
                                <a:pt x="345" y="785"/>
                              </a:cubicBezTo>
                              <a:cubicBezTo>
                                <a:pt x="340" y="787"/>
                                <a:pt x="340" y="787"/>
                                <a:pt x="340" y="787"/>
                              </a:cubicBezTo>
                              <a:cubicBezTo>
                                <a:pt x="335" y="785"/>
                                <a:pt x="335" y="785"/>
                                <a:pt x="335" y="785"/>
                              </a:cubicBezTo>
                              <a:cubicBezTo>
                                <a:pt x="299" y="774"/>
                                <a:pt x="265" y="759"/>
                                <a:pt x="233" y="741"/>
                              </a:cubicBezTo>
                              <a:cubicBezTo>
                                <a:pt x="365" y="710"/>
                                <a:pt x="504" y="656"/>
                                <a:pt x="635" y="550"/>
                              </a:cubicBezTo>
                              <a:close/>
                              <a:moveTo>
                                <a:pt x="678" y="257"/>
                              </a:moveTo>
                              <a:cubicBezTo>
                                <a:pt x="571" y="383"/>
                                <a:pt x="383" y="539"/>
                                <a:pt x="120" y="654"/>
                              </a:cubicBezTo>
                              <a:cubicBezTo>
                                <a:pt x="142" y="677"/>
                                <a:pt x="168" y="699"/>
                                <a:pt x="197" y="718"/>
                              </a:cubicBezTo>
                              <a:cubicBezTo>
                                <a:pt x="327" y="686"/>
                                <a:pt x="631" y="542"/>
                                <a:pt x="678" y="257"/>
                              </a:cubicBezTo>
                              <a:close/>
                              <a:moveTo>
                                <a:pt x="678" y="29"/>
                              </a:moveTo>
                              <a:cubicBezTo>
                                <a:pt x="518" y="72"/>
                                <a:pt x="236" y="284"/>
                                <a:pt x="46" y="553"/>
                              </a:cubicBezTo>
                              <a:cubicBezTo>
                                <a:pt x="60" y="579"/>
                                <a:pt x="76" y="604"/>
                                <a:pt x="96" y="627"/>
                              </a:cubicBezTo>
                              <a:cubicBezTo>
                                <a:pt x="374" y="453"/>
                                <a:pt x="628" y="211"/>
                                <a:pt x="678" y="29"/>
                              </a:cubicBezTo>
                              <a:close/>
                              <a:moveTo>
                                <a:pt x="7" y="393"/>
                              </a:moveTo>
                              <a:cubicBezTo>
                                <a:pt x="9" y="433"/>
                                <a:pt x="15" y="481"/>
                                <a:pt x="31" y="519"/>
                              </a:cubicBezTo>
                              <a:cubicBezTo>
                                <a:pt x="133" y="304"/>
                                <a:pt x="322" y="113"/>
                                <a:pt x="473" y="0"/>
                              </a:cubicBezTo>
                              <a:cubicBezTo>
                                <a:pt x="264" y="12"/>
                                <a:pt x="85" y="184"/>
                                <a:pt x="7" y="393"/>
                              </a:cubicBezTo>
                              <a:close/>
                              <a:moveTo>
                                <a:pt x="17" y="58"/>
                              </a:moveTo>
                              <a:cubicBezTo>
                                <a:pt x="7" y="125"/>
                                <a:pt x="0" y="212"/>
                                <a:pt x="2" y="326"/>
                              </a:cubicBezTo>
                              <a:cubicBezTo>
                                <a:pt x="30" y="219"/>
                                <a:pt x="121" y="73"/>
                                <a:pt x="199" y="19"/>
                              </a:cubicBezTo>
                              <a:cubicBezTo>
                                <a:pt x="114" y="29"/>
                                <a:pt x="65" y="40"/>
                                <a:pt x="17" y="58"/>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0"/>
                      <wps:cNvSpPr>
                        <a:spLocks noEditPoints="1"/>
                      </wps:cNvSpPr>
                      <wps:spPr bwMode="auto">
                        <a:xfrm>
                          <a:off x="0" y="2216"/>
                          <a:ext cx="2696" cy="380"/>
                        </a:xfrm>
                        <a:custGeom>
                          <a:avLst/>
                          <a:gdLst>
                            <a:gd name="T0" fmla="*/ 409 w 1134"/>
                            <a:gd name="T1" fmla="*/ 98 h 160"/>
                            <a:gd name="T2" fmla="*/ 470 w 1134"/>
                            <a:gd name="T3" fmla="*/ 106 h 160"/>
                            <a:gd name="T4" fmla="*/ 447 w 1134"/>
                            <a:gd name="T5" fmla="*/ 92 h 160"/>
                            <a:gd name="T6" fmla="*/ 394 w 1134"/>
                            <a:gd name="T7" fmla="*/ 46 h 160"/>
                            <a:gd name="T8" fmla="*/ 505 w 1134"/>
                            <a:gd name="T9" fmla="*/ 19 h 160"/>
                            <a:gd name="T10" fmla="*/ 447 w 1134"/>
                            <a:gd name="T11" fmla="*/ 33 h 160"/>
                            <a:gd name="T12" fmla="*/ 433 w 1134"/>
                            <a:gd name="T13" fmla="*/ 43 h 160"/>
                            <a:gd name="T14" fmla="*/ 509 w 1134"/>
                            <a:gd name="T15" fmla="*/ 101 h 160"/>
                            <a:gd name="T16" fmla="*/ 453 w 1134"/>
                            <a:gd name="T17" fmla="*/ 148 h 160"/>
                            <a:gd name="T18" fmla="*/ 543 w 1134"/>
                            <a:gd name="T19" fmla="*/ 3 h 160"/>
                            <a:gd name="T20" fmla="*/ 660 w 1134"/>
                            <a:gd name="T21" fmla="*/ 53 h 160"/>
                            <a:gd name="T22" fmla="*/ 600 w 1134"/>
                            <a:gd name="T23" fmla="*/ 105 h 160"/>
                            <a:gd name="T24" fmla="*/ 581 w 1134"/>
                            <a:gd name="T25" fmla="*/ 146 h 160"/>
                            <a:gd name="T26" fmla="*/ 543 w 1134"/>
                            <a:gd name="T27" fmla="*/ 3 h 160"/>
                            <a:gd name="T28" fmla="*/ 622 w 1134"/>
                            <a:gd name="T29" fmla="*/ 55 h 160"/>
                            <a:gd name="T30" fmla="*/ 599 w 1134"/>
                            <a:gd name="T31" fmla="*/ 36 h 160"/>
                            <a:gd name="T32" fmla="*/ 581 w 1134"/>
                            <a:gd name="T33" fmla="*/ 74 h 160"/>
                            <a:gd name="T34" fmla="*/ 683 w 1134"/>
                            <a:gd name="T35" fmla="*/ 75 h 160"/>
                            <a:gd name="T36" fmla="*/ 759 w 1134"/>
                            <a:gd name="T37" fmla="*/ 0 h 160"/>
                            <a:gd name="T38" fmla="*/ 833 w 1134"/>
                            <a:gd name="T39" fmla="*/ 74 h 160"/>
                            <a:gd name="T40" fmla="*/ 683 w 1134"/>
                            <a:gd name="T41" fmla="*/ 75 h 160"/>
                            <a:gd name="T42" fmla="*/ 794 w 1134"/>
                            <a:gd name="T43" fmla="*/ 74 h 160"/>
                            <a:gd name="T44" fmla="*/ 723 w 1134"/>
                            <a:gd name="T45" fmla="*/ 74 h 160"/>
                            <a:gd name="T46" fmla="*/ 759 w 1134"/>
                            <a:gd name="T47" fmla="*/ 113 h 160"/>
                            <a:gd name="T48" fmla="*/ 865 w 1134"/>
                            <a:gd name="T49" fmla="*/ 3 h 160"/>
                            <a:gd name="T50" fmla="*/ 976 w 1134"/>
                            <a:gd name="T51" fmla="*/ 18 h 160"/>
                            <a:gd name="T52" fmla="*/ 989 w 1134"/>
                            <a:gd name="T53" fmla="*/ 52 h 160"/>
                            <a:gd name="T54" fmla="*/ 993 w 1134"/>
                            <a:gd name="T55" fmla="*/ 146 h 160"/>
                            <a:gd name="T56" fmla="*/ 921 w 1134"/>
                            <a:gd name="T57" fmla="*/ 103 h 160"/>
                            <a:gd name="T58" fmla="*/ 904 w 1134"/>
                            <a:gd name="T59" fmla="*/ 146 h 160"/>
                            <a:gd name="T60" fmla="*/ 865 w 1134"/>
                            <a:gd name="T61" fmla="*/ 3 h 160"/>
                            <a:gd name="T62" fmla="*/ 950 w 1134"/>
                            <a:gd name="T63" fmla="*/ 55 h 160"/>
                            <a:gd name="T64" fmla="*/ 929 w 1134"/>
                            <a:gd name="T65" fmla="*/ 37 h 160"/>
                            <a:gd name="T66" fmla="*/ 904 w 1134"/>
                            <a:gd name="T67" fmla="*/ 72 h 160"/>
                            <a:gd name="T68" fmla="*/ 1054 w 1134"/>
                            <a:gd name="T69" fmla="*/ 38 h 160"/>
                            <a:gd name="T70" fmla="*/ 1012 w 1134"/>
                            <a:gd name="T71" fmla="*/ 3 h 160"/>
                            <a:gd name="T72" fmla="*/ 1134 w 1134"/>
                            <a:gd name="T73" fmla="*/ 38 h 160"/>
                            <a:gd name="T74" fmla="*/ 1092 w 1134"/>
                            <a:gd name="T75" fmla="*/ 146 h 160"/>
                            <a:gd name="T76" fmla="*/ 1054 w 1134"/>
                            <a:gd name="T77" fmla="*/ 38 h 160"/>
                            <a:gd name="T78" fmla="*/ 0 w 1134"/>
                            <a:gd name="T79" fmla="*/ 3 h 160"/>
                            <a:gd name="T80" fmla="*/ 39 w 1134"/>
                            <a:gd name="T81" fmla="*/ 82 h 160"/>
                            <a:gd name="T82" fmla="*/ 90 w 1134"/>
                            <a:gd name="T83" fmla="*/ 83 h 160"/>
                            <a:gd name="T84" fmla="*/ 130 w 1134"/>
                            <a:gd name="T85" fmla="*/ 3 h 160"/>
                            <a:gd name="T86" fmla="*/ 64 w 1134"/>
                            <a:gd name="T87" fmla="*/ 149 h 160"/>
                            <a:gd name="T88" fmla="*/ 295 w 1134"/>
                            <a:gd name="T89" fmla="*/ 117 h 160"/>
                            <a:gd name="T90" fmla="*/ 309 w 1134"/>
                            <a:gd name="T91" fmla="*/ 74 h 160"/>
                            <a:gd name="T92" fmla="*/ 159 w 1134"/>
                            <a:gd name="T93" fmla="*/ 74 h 160"/>
                            <a:gd name="T94" fmla="*/ 234 w 1134"/>
                            <a:gd name="T95" fmla="*/ 149 h 160"/>
                            <a:gd name="T96" fmla="*/ 344 w 1134"/>
                            <a:gd name="T97" fmla="*/ 127 h 160"/>
                            <a:gd name="T98" fmla="*/ 234 w 1134"/>
                            <a:gd name="T99" fmla="*/ 113 h 160"/>
                            <a:gd name="T100" fmla="*/ 198 w 1134"/>
                            <a:gd name="T101" fmla="*/ 74 h 160"/>
                            <a:gd name="T102" fmla="*/ 269 w 1134"/>
                            <a:gd name="T103" fmla="*/ 74 h 160"/>
                            <a:gd name="T104" fmla="*/ 234 w 1134"/>
                            <a:gd name="T105" fmla="*/ 113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134" h="160">
                              <a:moveTo>
                                <a:pt x="388" y="125"/>
                              </a:moveTo>
                              <a:cubicBezTo>
                                <a:pt x="409" y="98"/>
                                <a:pt x="409" y="98"/>
                                <a:pt x="409" y="98"/>
                              </a:cubicBezTo>
                              <a:cubicBezTo>
                                <a:pt x="423" y="110"/>
                                <a:pt x="438" y="116"/>
                                <a:pt x="454" y="116"/>
                              </a:cubicBezTo>
                              <a:cubicBezTo>
                                <a:pt x="465" y="116"/>
                                <a:pt x="470" y="112"/>
                                <a:pt x="470" y="106"/>
                              </a:cubicBezTo>
                              <a:cubicBezTo>
                                <a:pt x="470" y="105"/>
                                <a:pt x="470" y="105"/>
                                <a:pt x="470" y="105"/>
                              </a:cubicBezTo>
                              <a:cubicBezTo>
                                <a:pt x="470" y="99"/>
                                <a:pt x="466" y="96"/>
                                <a:pt x="447" y="92"/>
                              </a:cubicBezTo>
                              <a:cubicBezTo>
                                <a:pt x="417" y="85"/>
                                <a:pt x="394" y="76"/>
                                <a:pt x="394" y="47"/>
                              </a:cubicBezTo>
                              <a:cubicBezTo>
                                <a:pt x="394" y="46"/>
                                <a:pt x="394" y="46"/>
                                <a:pt x="394" y="46"/>
                              </a:cubicBezTo>
                              <a:cubicBezTo>
                                <a:pt x="394" y="20"/>
                                <a:pt x="415" y="0"/>
                                <a:pt x="448" y="0"/>
                              </a:cubicBezTo>
                              <a:cubicBezTo>
                                <a:pt x="472" y="0"/>
                                <a:pt x="490" y="7"/>
                                <a:pt x="505" y="19"/>
                              </a:cubicBezTo>
                              <a:cubicBezTo>
                                <a:pt x="486" y="47"/>
                                <a:pt x="486" y="47"/>
                                <a:pt x="486" y="47"/>
                              </a:cubicBezTo>
                              <a:cubicBezTo>
                                <a:pt x="473" y="38"/>
                                <a:pt x="460" y="33"/>
                                <a:pt x="447" y="33"/>
                              </a:cubicBezTo>
                              <a:cubicBezTo>
                                <a:pt x="438" y="33"/>
                                <a:pt x="433" y="37"/>
                                <a:pt x="433" y="43"/>
                              </a:cubicBezTo>
                              <a:cubicBezTo>
                                <a:pt x="433" y="43"/>
                                <a:pt x="433" y="43"/>
                                <a:pt x="433" y="43"/>
                              </a:cubicBezTo>
                              <a:cubicBezTo>
                                <a:pt x="433" y="49"/>
                                <a:pt x="438" y="52"/>
                                <a:pt x="457" y="57"/>
                              </a:cubicBezTo>
                              <a:cubicBezTo>
                                <a:pt x="489" y="64"/>
                                <a:pt x="509" y="75"/>
                                <a:pt x="509" y="101"/>
                              </a:cubicBezTo>
                              <a:cubicBezTo>
                                <a:pt x="509" y="102"/>
                                <a:pt x="509" y="102"/>
                                <a:pt x="509" y="102"/>
                              </a:cubicBezTo>
                              <a:cubicBezTo>
                                <a:pt x="509" y="131"/>
                                <a:pt x="487" y="148"/>
                                <a:pt x="453" y="148"/>
                              </a:cubicBezTo>
                              <a:cubicBezTo>
                                <a:pt x="428" y="148"/>
                                <a:pt x="405" y="140"/>
                                <a:pt x="388" y="125"/>
                              </a:cubicBezTo>
                              <a:close/>
                              <a:moveTo>
                                <a:pt x="543" y="3"/>
                              </a:moveTo>
                              <a:cubicBezTo>
                                <a:pt x="602" y="3"/>
                                <a:pt x="602" y="3"/>
                                <a:pt x="602" y="3"/>
                              </a:cubicBezTo>
                              <a:cubicBezTo>
                                <a:pt x="637" y="3"/>
                                <a:pt x="660" y="21"/>
                                <a:pt x="660" y="53"/>
                              </a:cubicBezTo>
                              <a:cubicBezTo>
                                <a:pt x="660" y="54"/>
                                <a:pt x="660" y="54"/>
                                <a:pt x="660" y="54"/>
                              </a:cubicBezTo>
                              <a:cubicBezTo>
                                <a:pt x="660" y="87"/>
                                <a:pt x="635" y="105"/>
                                <a:pt x="600" y="105"/>
                              </a:cubicBezTo>
                              <a:cubicBezTo>
                                <a:pt x="581" y="105"/>
                                <a:pt x="581" y="105"/>
                                <a:pt x="581" y="105"/>
                              </a:cubicBezTo>
                              <a:cubicBezTo>
                                <a:pt x="581" y="146"/>
                                <a:pt x="581" y="146"/>
                                <a:pt x="581" y="146"/>
                              </a:cubicBezTo>
                              <a:cubicBezTo>
                                <a:pt x="543" y="146"/>
                                <a:pt x="543" y="146"/>
                                <a:pt x="543" y="146"/>
                              </a:cubicBezTo>
                              <a:lnTo>
                                <a:pt x="543" y="3"/>
                              </a:lnTo>
                              <a:close/>
                              <a:moveTo>
                                <a:pt x="599" y="74"/>
                              </a:moveTo>
                              <a:cubicBezTo>
                                <a:pt x="613" y="74"/>
                                <a:pt x="622" y="67"/>
                                <a:pt x="622" y="55"/>
                              </a:cubicBezTo>
                              <a:cubicBezTo>
                                <a:pt x="622" y="55"/>
                                <a:pt x="622" y="55"/>
                                <a:pt x="622" y="55"/>
                              </a:cubicBezTo>
                              <a:cubicBezTo>
                                <a:pt x="622" y="43"/>
                                <a:pt x="613" y="36"/>
                                <a:pt x="599" y="36"/>
                              </a:cubicBezTo>
                              <a:cubicBezTo>
                                <a:pt x="581" y="36"/>
                                <a:pt x="581" y="36"/>
                                <a:pt x="581" y="36"/>
                              </a:cubicBezTo>
                              <a:cubicBezTo>
                                <a:pt x="581" y="74"/>
                                <a:pt x="581" y="74"/>
                                <a:pt x="581" y="74"/>
                              </a:cubicBezTo>
                              <a:lnTo>
                                <a:pt x="599" y="74"/>
                              </a:lnTo>
                              <a:close/>
                              <a:moveTo>
                                <a:pt x="683" y="75"/>
                              </a:moveTo>
                              <a:cubicBezTo>
                                <a:pt x="683" y="74"/>
                                <a:pt x="683" y="74"/>
                                <a:pt x="683" y="74"/>
                              </a:cubicBezTo>
                              <a:cubicBezTo>
                                <a:pt x="683" y="33"/>
                                <a:pt x="716" y="0"/>
                                <a:pt x="759" y="0"/>
                              </a:cubicBezTo>
                              <a:cubicBezTo>
                                <a:pt x="802" y="0"/>
                                <a:pt x="833" y="33"/>
                                <a:pt x="833" y="74"/>
                              </a:cubicBezTo>
                              <a:cubicBezTo>
                                <a:pt x="833" y="74"/>
                                <a:pt x="833" y="74"/>
                                <a:pt x="833" y="74"/>
                              </a:cubicBezTo>
                              <a:cubicBezTo>
                                <a:pt x="833" y="116"/>
                                <a:pt x="801" y="149"/>
                                <a:pt x="758" y="149"/>
                              </a:cubicBezTo>
                              <a:cubicBezTo>
                                <a:pt x="715" y="149"/>
                                <a:pt x="683" y="116"/>
                                <a:pt x="683" y="75"/>
                              </a:cubicBezTo>
                              <a:close/>
                              <a:moveTo>
                                <a:pt x="794" y="75"/>
                              </a:moveTo>
                              <a:cubicBezTo>
                                <a:pt x="794" y="74"/>
                                <a:pt x="794" y="74"/>
                                <a:pt x="794" y="74"/>
                              </a:cubicBezTo>
                              <a:cubicBezTo>
                                <a:pt x="794" y="54"/>
                                <a:pt x="780" y="36"/>
                                <a:pt x="758" y="36"/>
                              </a:cubicBezTo>
                              <a:cubicBezTo>
                                <a:pt x="737" y="36"/>
                                <a:pt x="723" y="53"/>
                                <a:pt x="723" y="74"/>
                              </a:cubicBezTo>
                              <a:cubicBezTo>
                                <a:pt x="723" y="74"/>
                                <a:pt x="723" y="74"/>
                                <a:pt x="723" y="74"/>
                              </a:cubicBezTo>
                              <a:cubicBezTo>
                                <a:pt x="723" y="95"/>
                                <a:pt x="738" y="113"/>
                                <a:pt x="759" y="113"/>
                              </a:cubicBezTo>
                              <a:cubicBezTo>
                                <a:pt x="780" y="113"/>
                                <a:pt x="794" y="95"/>
                                <a:pt x="794" y="75"/>
                              </a:cubicBezTo>
                              <a:close/>
                              <a:moveTo>
                                <a:pt x="865" y="3"/>
                              </a:moveTo>
                              <a:cubicBezTo>
                                <a:pt x="931" y="3"/>
                                <a:pt x="931" y="3"/>
                                <a:pt x="931" y="3"/>
                              </a:cubicBezTo>
                              <a:cubicBezTo>
                                <a:pt x="952" y="3"/>
                                <a:pt x="967" y="9"/>
                                <a:pt x="976" y="18"/>
                              </a:cubicBezTo>
                              <a:cubicBezTo>
                                <a:pt x="985" y="27"/>
                                <a:pt x="989" y="38"/>
                                <a:pt x="989" y="52"/>
                              </a:cubicBezTo>
                              <a:cubicBezTo>
                                <a:pt x="989" y="52"/>
                                <a:pt x="989" y="52"/>
                                <a:pt x="989" y="52"/>
                              </a:cubicBezTo>
                              <a:cubicBezTo>
                                <a:pt x="989" y="74"/>
                                <a:pt x="977" y="89"/>
                                <a:pt x="960" y="96"/>
                              </a:cubicBezTo>
                              <a:cubicBezTo>
                                <a:pt x="993" y="146"/>
                                <a:pt x="993" y="146"/>
                                <a:pt x="993" y="146"/>
                              </a:cubicBezTo>
                              <a:cubicBezTo>
                                <a:pt x="949" y="146"/>
                                <a:pt x="949" y="146"/>
                                <a:pt x="949" y="146"/>
                              </a:cubicBezTo>
                              <a:cubicBezTo>
                                <a:pt x="921" y="103"/>
                                <a:pt x="921" y="103"/>
                                <a:pt x="921" y="103"/>
                              </a:cubicBezTo>
                              <a:cubicBezTo>
                                <a:pt x="904" y="103"/>
                                <a:pt x="904" y="103"/>
                                <a:pt x="904" y="103"/>
                              </a:cubicBezTo>
                              <a:cubicBezTo>
                                <a:pt x="904" y="146"/>
                                <a:pt x="904" y="146"/>
                                <a:pt x="904" y="146"/>
                              </a:cubicBezTo>
                              <a:cubicBezTo>
                                <a:pt x="865" y="146"/>
                                <a:pt x="865" y="146"/>
                                <a:pt x="865" y="146"/>
                              </a:cubicBezTo>
                              <a:lnTo>
                                <a:pt x="865" y="3"/>
                              </a:lnTo>
                              <a:close/>
                              <a:moveTo>
                                <a:pt x="929" y="72"/>
                              </a:moveTo>
                              <a:cubicBezTo>
                                <a:pt x="942" y="72"/>
                                <a:pt x="950" y="65"/>
                                <a:pt x="950" y="55"/>
                              </a:cubicBezTo>
                              <a:cubicBezTo>
                                <a:pt x="950" y="54"/>
                                <a:pt x="950" y="54"/>
                                <a:pt x="950" y="54"/>
                              </a:cubicBezTo>
                              <a:cubicBezTo>
                                <a:pt x="950" y="43"/>
                                <a:pt x="942" y="37"/>
                                <a:pt x="929" y="37"/>
                              </a:cubicBezTo>
                              <a:cubicBezTo>
                                <a:pt x="904" y="37"/>
                                <a:pt x="904" y="37"/>
                                <a:pt x="904" y="37"/>
                              </a:cubicBezTo>
                              <a:cubicBezTo>
                                <a:pt x="904" y="72"/>
                                <a:pt x="904" y="72"/>
                                <a:pt x="904" y="72"/>
                              </a:cubicBezTo>
                              <a:lnTo>
                                <a:pt x="929" y="72"/>
                              </a:lnTo>
                              <a:close/>
                              <a:moveTo>
                                <a:pt x="1054" y="38"/>
                              </a:moveTo>
                              <a:cubicBezTo>
                                <a:pt x="1012" y="38"/>
                                <a:pt x="1012" y="38"/>
                                <a:pt x="1012" y="38"/>
                              </a:cubicBezTo>
                              <a:cubicBezTo>
                                <a:pt x="1012" y="3"/>
                                <a:pt x="1012" y="3"/>
                                <a:pt x="1012" y="3"/>
                              </a:cubicBezTo>
                              <a:cubicBezTo>
                                <a:pt x="1134" y="3"/>
                                <a:pt x="1134" y="3"/>
                                <a:pt x="1134" y="3"/>
                              </a:cubicBezTo>
                              <a:cubicBezTo>
                                <a:pt x="1134" y="38"/>
                                <a:pt x="1134" y="38"/>
                                <a:pt x="1134" y="38"/>
                              </a:cubicBezTo>
                              <a:cubicBezTo>
                                <a:pt x="1092" y="38"/>
                                <a:pt x="1092" y="38"/>
                                <a:pt x="1092" y="38"/>
                              </a:cubicBezTo>
                              <a:cubicBezTo>
                                <a:pt x="1092" y="146"/>
                                <a:pt x="1092" y="146"/>
                                <a:pt x="1092" y="146"/>
                              </a:cubicBezTo>
                              <a:cubicBezTo>
                                <a:pt x="1054" y="146"/>
                                <a:pt x="1054" y="146"/>
                                <a:pt x="1054" y="146"/>
                              </a:cubicBezTo>
                              <a:lnTo>
                                <a:pt x="1054" y="38"/>
                              </a:lnTo>
                              <a:close/>
                              <a:moveTo>
                                <a:pt x="0" y="83"/>
                              </a:moveTo>
                              <a:cubicBezTo>
                                <a:pt x="0" y="3"/>
                                <a:pt x="0" y="3"/>
                                <a:pt x="0" y="3"/>
                              </a:cubicBezTo>
                              <a:cubicBezTo>
                                <a:pt x="39" y="3"/>
                                <a:pt x="39" y="3"/>
                                <a:pt x="39" y="3"/>
                              </a:cubicBezTo>
                              <a:cubicBezTo>
                                <a:pt x="39" y="82"/>
                                <a:pt x="39" y="82"/>
                                <a:pt x="39" y="82"/>
                              </a:cubicBezTo>
                              <a:cubicBezTo>
                                <a:pt x="39" y="103"/>
                                <a:pt x="49" y="113"/>
                                <a:pt x="65" y="113"/>
                              </a:cubicBezTo>
                              <a:cubicBezTo>
                                <a:pt x="80" y="113"/>
                                <a:pt x="90" y="103"/>
                                <a:pt x="90" y="83"/>
                              </a:cubicBezTo>
                              <a:cubicBezTo>
                                <a:pt x="90" y="3"/>
                                <a:pt x="90" y="3"/>
                                <a:pt x="90" y="3"/>
                              </a:cubicBezTo>
                              <a:cubicBezTo>
                                <a:pt x="130" y="3"/>
                                <a:pt x="130" y="3"/>
                                <a:pt x="130" y="3"/>
                              </a:cubicBezTo>
                              <a:cubicBezTo>
                                <a:pt x="130" y="82"/>
                                <a:pt x="130" y="82"/>
                                <a:pt x="130" y="82"/>
                              </a:cubicBezTo>
                              <a:cubicBezTo>
                                <a:pt x="130" y="128"/>
                                <a:pt x="104" y="149"/>
                                <a:pt x="64" y="149"/>
                              </a:cubicBezTo>
                              <a:cubicBezTo>
                                <a:pt x="25" y="149"/>
                                <a:pt x="0" y="128"/>
                                <a:pt x="0" y="83"/>
                              </a:cubicBezTo>
                              <a:close/>
                              <a:moveTo>
                                <a:pt x="295" y="117"/>
                              </a:moveTo>
                              <a:cubicBezTo>
                                <a:pt x="304" y="105"/>
                                <a:pt x="309" y="90"/>
                                <a:pt x="309" y="74"/>
                              </a:cubicBezTo>
                              <a:cubicBezTo>
                                <a:pt x="309" y="74"/>
                                <a:pt x="309" y="74"/>
                                <a:pt x="309" y="74"/>
                              </a:cubicBezTo>
                              <a:cubicBezTo>
                                <a:pt x="309" y="33"/>
                                <a:pt x="277" y="0"/>
                                <a:pt x="234" y="0"/>
                              </a:cubicBezTo>
                              <a:cubicBezTo>
                                <a:pt x="191" y="0"/>
                                <a:pt x="159" y="33"/>
                                <a:pt x="159" y="74"/>
                              </a:cubicBezTo>
                              <a:cubicBezTo>
                                <a:pt x="159" y="75"/>
                                <a:pt x="159" y="75"/>
                                <a:pt x="159" y="75"/>
                              </a:cubicBezTo>
                              <a:cubicBezTo>
                                <a:pt x="159" y="116"/>
                                <a:pt x="191" y="149"/>
                                <a:pt x="234" y="149"/>
                              </a:cubicBezTo>
                              <a:cubicBezTo>
                                <a:pt x="247" y="149"/>
                                <a:pt x="260" y="145"/>
                                <a:pt x="271" y="139"/>
                              </a:cubicBezTo>
                              <a:cubicBezTo>
                                <a:pt x="306" y="160"/>
                                <a:pt x="330" y="143"/>
                                <a:pt x="344" y="127"/>
                              </a:cubicBezTo>
                              <a:cubicBezTo>
                                <a:pt x="319" y="127"/>
                                <a:pt x="307" y="123"/>
                                <a:pt x="295" y="117"/>
                              </a:cubicBezTo>
                              <a:close/>
                              <a:moveTo>
                                <a:pt x="234" y="113"/>
                              </a:moveTo>
                              <a:cubicBezTo>
                                <a:pt x="213" y="113"/>
                                <a:pt x="198" y="95"/>
                                <a:pt x="198" y="74"/>
                              </a:cubicBezTo>
                              <a:cubicBezTo>
                                <a:pt x="198" y="74"/>
                                <a:pt x="198" y="74"/>
                                <a:pt x="198" y="74"/>
                              </a:cubicBezTo>
                              <a:cubicBezTo>
                                <a:pt x="198" y="53"/>
                                <a:pt x="212" y="36"/>
                                <a:pt x="234" y="36"/>
                              </a:cubicBezTo>
                              <a:cubicBezTo>
                                <a:pt x="255" y="36"/>
                                <a:pt x="269" y="54"/>
                                <a:pt x="269" y="74"/>
                              </a:cubicBezTo>
                              <a:cubicBezTo>
                                <a:pt x="269" y="75"/>
                                <a:pt x="269" y="75"/>
                                <a:pt x="269" y="75"/>
                              </a:cubicBezTo>
                              <a:cubicBezTo>
                                <a:pt x="269" y="95"/>
                                <a:pt x="255" y="113"/>
                                <a:pt x="234" y="11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E72645A" id="Group 15" o:spid="_x0000_s1026" style="position:absolute;margin-left:8.1pt;margin-top:.95pt;width:59.3pt;height:57.15pt;z-index:251661312;mso-position-horizontal:right;mso-position-horizontal-relative:margin;mso-width-relative:margin;mso-height-relative:margin" coordsize="2696,2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">
              <v:shape id="Freeform 9" o:spid="_x0000_s1027" style="position:absolute;left:523;width:1612;height:1871;visibility:visible;mso-wrap-style:square;v-text-anchor:top" coordsize="678,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" path="m635,550c582,655,476,744,345,785v-5,2,-5,2,-5,2c335,785,335,785,335,785,299,774,265,759,233,741,365,710,504,656,635,550xm678,257c571,383,383,539,120,654v22,23,48,45,77,64c327,686,631,542,678,257xm678,29c518,72,236,284,46,553v14,26,30,51,50,74c374,453,628,211,678,29xm7,393v2,40,8,88,24,126c133,304,322,113,473,,264,12,85,184,7,393xm17,58c7,125,,212,2,326,30,219,121,73,199,19,114,29,65,40,17,58xe" fillcolor="#51247a [3204]" stroked="f">
                <v:path arrowok="t" o:connecttype="custom" o:connectlocs="1510,1308;820,1866;808,1871;796,1866;554,1762;1510,1308;1612,611;285,1555;468,1707;1612,611;1612,69;109,1315;228,1491;1612,69;17,934;74,1234;1125,0;17,934;40,138;5,775;473,45;40,138" o:connectangles="0,0,0,0,0,0,0,0,0,0,0,0,0,0,0,0,0,0,0,0,0,0"/>
                <o:lock v:ext="edit" verticies="t"/>
              </v:shape>
              <v:shape id="Freeform 10" o:spid="_x0000_s1028" style="position:absolute;top:2216;width:2696;height:380;visibility:visible;mso-wrap-style:square;v-text-anchor:top" coordsize="113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" path="m388,125c409,98,409,98,409,98v14,12,29,18,45,18c465,116,470,112,470,106v,-1,,-1,,-1c470,99,466,96,447,92,417,85,394,76,394,47v,-1,,-1,,-1c394,20,415,,448,v24,,42,7,57,19c486,47,486,47,486,47,473,38,460,33,447,33v-9,,-14,4,-14,10c433,43,433,43,433,43v,6,5,9,24,14c489,64,509,75,509,101v,1,,1,,1c509,131,487,148,453,148v-25,,-48,-8,-65,-23xm543,3v59,,59,,59,c637,3,660,21,660,53v,1,,1,,1c660,87,635,105,600,105v-19,,-19,,-19,c581,146,581,146,581,146v-38,,-38,,-38,l543,3xm599,74v14,,23,-7,23,-19c622,55,622,55,622,55v,-12,-9,-19,-23,-19c581,36,581,36,581,36v,38,,38,,38l599,74xm683,75v,-1,,-1,,-1c683,33,716,,759,v43,,74,33,74,74c833,74,833,74,833,74v,42,-32,75,-75,75c715,149,683,116,683,75xm794,75v,-1,,-1,,-1c794,54,780,36,758,36v-21,,-35,17,-35,38c723,74,723,74,723,74v,21,15,39,36,39c780,113,794,95,794,75xm865,3v66,,66,,66,c952,3,967,9,976,18v9,9,13,20,13,34c989,52,989,52,989,52v,22,-12,37,-29,44c993,146,993,146,993,146v-44,,-44,,-44,c921,103,921,103,921,103v-17,,-17,,-17,c904,146,904,146,904,146v-39,,-39,,-39,l865,3xm929,72v13,,21,-7,21,-17c950,54,950,54,950,54v,-11,-8,-17,-21,-17c904,37,904,37,904,37v,35,,35,,35l929,72xm1054,38v-42,,-42,,-42,c1012,3,1012,3,1012,3v122,,122,,122,c1134,38,1134,38,1134,38v-42,,-42,,-42,c1092,146,1092,146,1092,146v-38,,-38,,-38,l1054,38xm,83c,3,,3,,3v39,,39,,39,c39,82,39,82,39,82v,21,10,31,26,31c80,113,90,103,90,83,90,3,90,3,90,3v40,,40,,40,c130,82,130,82,130,82v,46,-26,67,-66,67c25,149,,128,,83xm295,117v9,-12,14,-27,14,-43c309,74,309,74,309,74,309,33,277,,234,,191,,159,33,159,74v,1,,1,,1c159,116,191,149,234,149v13,,26,-4,37,-10c306,160,330,143,344,127v-25,,-37,-4,-49,-10xm234,113v-21,,-36,-18,-36,-39c198,74,198,74,198,74v,-21,14,-38,36,-38c255,36,269,54,269,74v,1,,1,,1c269,95,255,113,234,113xe" filled="f" stroked="f">
                <v:path arrowok="t" o:connecttype="custom" o:connectlocs="972,233;1117,252;1063,219;937,109;1201,45;1063,78;1029,102;1210,240;1077,352;1291,7;1569,126;1426,249;1381,347;1291,7;1479,131;1424,86;1381,176;1624,178;1804,0;1980,176;1624,178;1888,176;1719,176;1804,268;2056,7;2320,43;2351,124;2361,347;2190,245;2149,347;2056,7;2259,131;2209,88;2149,171;2506,90;2406,7;2696,90;2596,347;2506,90;0,7;93,195;214,197;309,7;152,354;701,278;735,176;378,176;556,354;818,302;556,268;471,176;640,176;556,268" o:connectangles="0,0,0,0,0,0,0,0,0,0,0,0,0,0,0,0,0,0,0,0,0,0,0,0,0,0,0,0,0,0,0,0,0,0,0,0,0,0,0,0,0,0,0,0,0,0,0,0,0,0,0,0,0"/>
                <o:lock v:ext="edit" verticies="t"/>
              </v:shape>
              <w10:wrap anchorx="margin"/>
            </v:group>
          </w:pict>
        </mc:Fallback>
      </mc:AlternateContent>
    </w:r>
    <w:r w:rsidR="009C006F">
      <w:rPr>
        <w:noProof/>
        <w:lang w:eastAsia="en-AU"/>
      </w:rPr>
      <w:drawing>
        <wp:inline distT="0" distB="0" distL="0" distR="0" wp14:anchorId="7CBE5E2B" wp14:editId="146CA2B0">
          <wp:extent cx="4745746" cy="73761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Qlockup-Landscape-Rever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5746" cy="737618"/>
                  </a:xfrm>
                  <a:prstGeom prst="rect">
                    <a:avLst/>
                  </a:prstGeom>
                </pic:spPr>
              </pic:pic>
            </a:graphicData>
          </a:graphic>
        </wp:inline>
      </w:drawing>
    </w:r>
  </w:p>
  <w:tbl>
    <w:tblPr>
      <w:tblStyle w:val="TableGrid"/>
      <w:tblW w:w="0" w:type="auto"/>
      <w:tblLook w:val="04A0" w:firstRow="1" w:lastRow="0" w:firstColumn="1" w:lastColumn="0" w:noHBand="0" w:noVBand="1"/>
    </w:tblPr>
    <w:tblGrid>
      <w:gridCol w:w="4819"/>
      <w:gridCol w:w="4819"/>
    </w:tblGrid>
    <w:tr w:rsidR="00A93901" w14:paraId="31E36B58" w14:textId="77777777" w:rsidTr="00A93901">
      <w:tc>
        <w:tcPr>
          <w:tcW w:w="4819" w:type="dxa"/>
        </w:tcPr>
        <w:p w14:paraId="1DDC3350" w14:textId="77777777" w:rsidR="00A93901" w:rsidRDefault="00A93901" w:rsidP="007B0BBA">
          <w:pPr>
            <w:pStyle w:val="Header"/>
            <w:jc w:val="right"/>
          </w:pPr>
        </w:p>
      </w:tc>
      <w:tc>
        <w:tcPr>
          <w:tcW w:w="4819" w:type="dxa"/>
        </w:tcPr>
        <w:p w14:paraId="23A9530A" w14:textId="77777777" w:rsidR="00A93901" w:rsidRDefault="00A93901" w:rsidP="007B0BBA">
          <w:pPr>
            <w:pStyle w:val="Header"/>
            <w:jc w:val="right"/>
          </w:pPr>
        </w:p>
      </w:tc>
    </w:tr>
    <w:tr w:rsidR="00A93901" w14:paraId="79A7ECDB" w14:textId="77777777" w:rsidTr="00A93901">
      <w:tc>
        <w:tcPr>
          <w:tcW w:w="4819" w:type="dxa"/>
        </w:tcPr>
        <w:p w14:paraId="7C99D818" w14:textId="77777777" w:rsidR="00A93901" w:rsidRDefault="00A93901" w:rsidP="007B0BBA">
          <w:pPr>
            <w:pStyle w:val="Header"/>
            <w:jc w:val="right"/>
          </w:pPr>
        </w:p>
      </w:tc>
      <w:tc>
        <w:tcPr>
          <w:tcW w:w="4819" w:type="dxa"/>
        </w:tcPr>
        <w:p w14:paraId="35041BB6" w14:textId="77777777" w:rsidR="00A93901" w:rsidRDefault="00A93901" w:rsidP="007B0BBA">
          <w:pPr>
            <w:pStyle w:val="Header"/>
            <w:jc w:val="right"/>
          </w:pPr>
        </w:p>
      </w:tc>
    </w:tr>
  </w:tbl>
  <w:p w14:paraId="056B0E49" w14:textId="4543B165" w:rsidR="007B0BBA" w:rsidRDefault="007B0BBA" w:rsidP="007B0BBA">
    <w:pPr>
      <w:pStyle w:val="Header"/>
      <w:jc w:val="right"/>
    </w:pPr>
  </w:p>
  <w:p w14:paraId="770FC276" w14:textId="08B3FB27" w:rsidR="007B0BBA" w:rsidRDefault="007B0BBA" w:rsidP="007B0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BE4C" w14:textId="77777777" w:rsidR="00F4114D" w:rsidRDefault="00F4114D" w:rsidP="00F4114D">
    <w:pPr>
      <w:pStyle w:val="Header"/>
      <w:jc w:val="right"/>
    </w:pPr>
  </w:p>
  <w:p w14:paraId="04D52987" w14:textId="2700A8FE" w:rsidR="00F4114D" w:rsidRDefault="00F4114D" w:rsidP="00F4114D">
    <w:pPr>
      <w:pStyle w:val="Header"/>
    </w:pPr>
    <w:r>
      <w:rPr>
        <w:noProof/>
        <w:lang w:eastAsia="en-AU"/>
      </w:rPr>
      <w:drawing>
        <wp:anchor distT="0" distB="0" distL="114300" distR="114300" simplePos="0" relativeHeight="251659264" behindDoc="0" locked="0" layoutInCell="1" allowOverlap="1" wp14:anchorId="5F5FD736" wp14:editId="427F25C6">
          <wp:simplePos x="0" y="0"/>
          <wp:positionH relativeFrom="column">
            <wp:posOffset>4358640</wp:posOffset>
          </wp:positionH>
          <wp:positionV relativeFrom="paragraph">
            <wp:posOffset>22860</wp:posOffset>
          </wp:positionV>
          <wp:extent cx="1584000" cy="654534"/>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6545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5165E4F"/>
    <w:multiLevelType w:val="hybridMultilevel"/>
    <w:tmpl w:val="7B283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7510D7"/>
    <w:multiLevelType w:val="multilevel"/>
    <w:tmpl w:val="2F6CA4A0"/>
    <w:numStyleLink w:val="ListBullet"/>
  </w:abstractNum>
  <w:abstractNum w:abstractNumId="3"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EEF085E"/>
    <w:multiLevelType w:val="multilevel"/>
    <w:tmpl w:val="3C74837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0F3C150D"/>
    <w:multiLevelType w:val="hybridMultilevel"/>
    <w:tmpl w:val="98162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86E88"/>
    <w:multiLevelType w:val="hybridMultilevel"/>
    <w:tmpl w:val="6868C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7E406E"/>
    <w:multiLevelType w:val="multilevel"/>
    <w:tmpl w:val="F67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C822E9"/>
    <w:multiLevelType w:val="hybridMultilevel"/>
    <w:tmpl w:val="E6060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1232D9"/>
    <w:multiLevelType w:val="hybridMultilevel"/>
    <w:tmpl w:val="FD7C2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FA6F73"/>
    <w:multiLevelType w:val="hybridMultilevel"/>
    <w:tmpl w:val="C7BC0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3" w15:restartNumberingAfterBreak="0">
    <w:nsid w:val="1D630E59"/>
    <w:multiLevelType w:val="multilevel"/>
    <w:tmpl w:val="2618A8E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28ED417B"/>
    <w:multiLevelType w:val="hybridMultilevel"/>
    <w:tmpl w:val="992241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2A69357A"/>
    <w:multiLevelType w:val="multilevel"/>
    <w:tmpl w:val="AC56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624827"/>
    <w:multiLevelType w:val="multilevel"/>
    <w:tmpl w:val="AA364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74E5C3A"/>
    <w:multiLevelType w:val="multilevel"/>
    <w:tmpl w:val="C4849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7F2F56"/>
    <w:multiLevelType w:val="multilevel"/>
    <w:tmpl w:val="5C8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F26A71"/>
    <w:multiLevelType w:val="multilevel"/>
    <w:tmpl w:val="E9B44B6A"/>
    <w:styleLink w:val="ListParagraph"/>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3C8574FD"/>
    <w:multiLevelType w:val="hybridMultilevel"/>
    <w:tmpl w:val="E4BC8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A74D1B"/>
    <w:multiLevelType w:val="hybridMultilevel"/>
    <w:tmpl w:val="B2866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E62645" w:themeColor="accent2"/>
      </w:rPr>
    </w:lvl>
    <w:lvl w:ilvl="1">
      <w:start w:val="1"/>
      <w:numFmt w:val="decimal"/>
      <w:lvlText w:val="%1.%2"/>
      <w:lvlJc w:val="left"/>
      <w:pPr>
        <w:tabs>
          <w:tab w:val="num" w:pos="1134"/>
        </w:tabs>
        <w:ind w:left="1134" w:hanging="1134"/>
      </w:pPr>
      <w:rPr>
        <w:rFonts w:ascii="Gotham Light" w:hAnsi="Gotham Light" w:hint="default"/>
        <w:color w:val="999490"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E62645"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6" w15:restartNumberingAfterBreak="0">
    <w:nsid w:val="41896BCA"/>
    <w:multiLevelType w:val="multilevel"/>
    <w:tmpl w:val="CED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C90D8A"/>
    <w:multiLevelType w:val="multilevel"/>
    <w:tmpl w:val="8752BC70"/>
    <w:numStyleLink w:val="ListSectionTitle"/>
  </w:abstractNum>
  <w:abstractNum w:abstractNumId="28" w15:restartNumberingAfterBreak="0">
    <w:nsid w:val="4CFD4C9E"/>
    <w:multiLevelType w:val="multilevel"/>
    <w:tmpl w:val="191E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6A10C6"/>
    <w:multiLevelType w:val="multilevel"/>
    <w:tmpl w:val="4C44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20507A"/>
    <w:multiLevelType w:val="hybridMultilevel"/>
    <w:tmpl w:val="1D908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20308F"/>
    <w:multiLevelType w:val="multilevel"/>
    <w:tmpl w:val="4628D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2AA0A7D"/>
    <w:multiLevelType w:val="multilevel"/>
    <w:tmpl w:val="E9B44B6A"/>
    <w:numStyleLink w:val="ListParagraph"/>
  </w:abstractNum>
  <w:abstractNum w:abstractNumId="33" w15:restartNumberingAfterBreak="0">
    <w:nsid w:val="53FE7795"/>
    <w:multiLevelType w:val="multilevel"/>
    <w:tmpl w:val="B5BC7C40"/>
    <w:numStyleLink w:val="ListAppendix"/>
  </w:abstractNum>
  <w:abstractNum w:abstractNumId="34" w15:restartNumberingAfterBreak="0">
    <w:nsid w:val="5A9D0BFA"/>
    <w:multiLevelType w:val="hybridMultilevel"/>
    <w:tmpl w:val="491AD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A662BF"/>
    <w:multiLevelType w:val="hybridMultilevel"/>
    <w:tmpl w:val="00F8A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C07CFB"/>
    <w:multiLevelType w:val="multilevel"/>
    <w:tmpl w:val="F4F86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F97F30"/>
    <w:multiLevelType w:val="hybridMultilevel"/>
    <w:tmpl w:val="73FAA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874DB6"/>
    <w:multiLevelType w:val="hybridMultilevel"/>
    <w:tmpl w:val="041889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0" w15:restartNumberingAfterBreak="0">
    <w:nsid w:val="7366506E"/>
    <w:multiLevelType w:val="hybridMultilevel"/>
    <w:tmpl w:val="44085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5A515A"/>
    <w:multiLevelType w:val="multilevel"/>
    <w:tmpl w:val="6C18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A24A4F"/>
    <w:multiLevelType w:val="multilevel"/>
    <w:tmpl w:val="05B07C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DC0675"/>
    <w:multiLevelType w:val="hybridMultilevel"/>
    <w:tmpl w:val="C3AA0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5833610">
    <w:abstractNumId w:val="39"/>
  </w:num>
  <w:num w:numId="2" w16cid:durableId="2019577515">
    <w:abstractNumId w:val="12"/>
  </w:num>
  <w:num w:numId="3" w16cid:durableId="117650337">
    <w:abstractNumId w:val="22"/>
  </w:num>
  <w:num w:numId="4" w16cid:durableId="484904199">
    <w:abstractNumId w:val="5"/>
  </w:num>
  <w:num w:numId="5" w16cid:durableId="838278915">
    <w:abstractNumId w:val="32"/>
  </w:num>
  <w:num w:numId="6" w16cid:durableId="940143212">
    <w:abstractNumId w:val="14"/>
  </w:num>
  <w:num w:numId="7" w16cid:durableId="307587271">
    <w:abstractNumId w:val="15"/>
  </w:num>
  <w:num w:numId="8" w16cid:durableId="2043510700">
    <w:abstractNumId w:val="17"/>
  </w:num>
  <w:num w:numId="9" w16cid:durableId="2139520208">
    <w:abstractNumId w:val="3"/>
  </w:num>
  <w:num w:numId="10" w16cid:durableId="2142116237">
    <w:abstractNumId w:val="25"/>
  </w:num>
  <w:num w:numId="11" w16cid:durableId="1763406804">
    <w:abstractNumId w:val="2"/>
  </w:num>
  <w:num w:numId="12" w16cid:durableId="1281037458">
    <w:abstractNumId w:val="0"/>
  </w:num>
  <w:num w:numId="13" w16cid:durableId="405147127">
    <w:abstractNumId w:val="27"/>
  </w:num>
  <w:num w:numId="14" w16cid:durableId="1122307670">
    <w:abstractNumId w:val="33"/>
  </w:num>
  <w:num w:numId="15" w16cid:durableId="94130664">
    <w:abstractNumId w:val="27"/>
  </w:num>
  <w:num w:numId="16" w16cid:durableId="494612641">
    <w:abstractNumId w:val="19"/>
  </w:num>
  <w:num w:numId="17" w16cid:durableId="1573199694">
    <w:abstractNumId w:val="20"/>
  </w:num>
  <w:num w:numId="18" w16cid:durableId="1450781014">
    <w:abstractNumId w:val="31"/>
  </w:num>
  <w:num w:numId="19" w16cid:durableId="1668438302">
    <w:abstractNumId w:val="36"/>
  </w:num>
  <w:num w:numId="20" w16cid:durableId="392851025">
    <w:abstractNumId w:val="38"/>
  </w:num>
  <w:num w:numId="21" w16cid:durableId="449054323">
    <w:abstractNumId w:val="10"/>
  </w:num>
  <w:num w:numId="22" w16cid:durableId="1782534475">
    <w:abstractNumId w:val="43"/>
  </w:num>
  <w:num w:numId="23" w16cid:durableId="825362841">
    <w:abstractNumId w:val="40"/>
  </w:num>
  <w:num w:numId="24" w16cid:durableId="157623903">
    <w:abstractNumId w:val="26"/>
  </w:num>
  <w:num w:numId="25" w16cid:durableId="306126805">
    <w:abstractNumId w:val="35"/>
  </w:num>
  <w:num w:numId="26" w16cid:durableId="2114477804">
    <w:abstractNumId w:val="23"/>
  </w:num>
  <w:num w:numId="27" w16cid:durableId="1106343321">
    <w:abstractNumId w:val="24"/>
  </w:num>
  <w:num w:numId="28" w16cid:durableId="1144390302">
    <w:abstractNumId w:val="1"/>
  </w:num>
  <w:num w:numId="29" w16cid:durableId="2034843341">
    <w:abstractNumId w:val="6"/>
  </w:num>
  <w:num w:numId="30" w16cid:durableId="371073734">
    <w:abstractNumId w:val="30"/>
  </w:num>
  <w:num w:numId="31" w16cid:durableId="424229425">
    <w:abstractNumId w:val="16"/>
  </w:num>
  <w:num w:numId="32" w16cid:durableId="82192546">
    <w:abstractNumId w:val="9"/>
  </w:num>
  <w:num w:numId="33" w16cid:durableId="1154951230">
    <w:abstractNumId w:val="11"/>
  </w:num>
  <w:num w:numId="34" w16cid:durableId="381639546">
    <w:abstractNumId w:val="7"/>
  </w:num>
  <w:num w:numId="35" w16cid:durableId="103185878">
    <w:abstractNumId w:val="34"/>
  </w:num>
  <w:num w:numId="36" w16cid:durableId="1169639324">
    <w:abstractNumId w:val="37"/>
  </w:num>
  <w:num w:numId="37" w16cid:durableId="1498502282">
    <w:abstractNumId w:val="28"/>
  </w:num>
  <w:num w:numId="38" w16cid:durableId="2070031086">
    <w:abstractNumId w:val="29"/>
  </w:num>
  <w:num w:numId="39" w16cid:durableId="1290670582">
    <w:abstractNumId w:val="18"/>
  </w:num>
  <w:num w:numId="40" w16cid:durableId="204635207">
    <w:abstractNumId w:val="21"/>
  </w:num>
  <w:num w:numId="41" w16cid:durableId="831872933">
    <w:abstractNumId w:val="41"/>
  </w:num>
  <w:num w:numId="42" w16cid:durableId="103235414">
    <w:abstractNumId w:val="8"/>
  </w:num>
  <w:num w:numId="43" w16cid:durableId="2126804377">
    <w:abstractNumId w:val="42"/>
  </w:num>
  <w:num w:numId="44" w16cid:durableId="1281183640">
    <w:abstractNumId w:val="42"/>
    <w:lvlOverride w:ilvl="1">
      <w:lvl w:ilvl="1">
        <w:numFmt w:val="lowerLetter"/>
        <w:lvlText w:val="%2."/>
        <w:lvlJc w:val="left"/>
      </w:lvl>
    </w:lvlOverride>
  </w:num>
  <w:num w:numId="45" w16cid:durableId="1132598754">
    <w:abstractNumId w:val="42"/>
    <w:lvlOverride w:ilvl="1">
      <w:lvl w:ilvl="1">
        <w:numFmt w:val="lowerLetter"/>
        <w:lvlText w:val="%2."/>
        <w:lvlJc w:val="left"/>
      </w:lvl>
    </w:lvlOverride>
  </w:num>
  <w:num w:numId="46" w16cid:durableId="139005208">
    <w:abstractNumId w:val="42"/>
    <w:lvlOverride w:ilvl="1">
      <w:lvl w:ilvl="1">
        <w:numFmt w:val="lowerLetter"/>
        <w:lvlText w:val="%2."/>
        <w:lvlJc w:val="left"/>
      </w:lvl>
    </w:lvlOverride>
  </w:num>
  <w:num w:numId="47" w16cid:durableId="1227761914">
    <w:abstractNumId w:val="42"/>
    <w:lvlOverride w:ilvl="1">
      <w:lvl w:ilvl="1">
        <w:numFmt w:val="lowerLetter"/>
        <w:lvlText w:val="%2."/>
        <w:lvlJc w:val="left"/>
      </w:lvl>
    </w:lvlOverride>
  </w:num>
  <w:num w:numId="48" w16cid:durableId="281348600">
    <w:abstractNumId w:val="4"/>
    <w:lvlOverride w:ilvl="0">
      <w:lvl w:ilvl="0">
        <w:numFmt w:val="decimal"/>
        <w:lvlText w:val="%1."/>
        <w:lvlJc w:val="left"/>
      </w:lvl>
    </w:lvlOverride>
  </w:num>
  <w:num w:numId="49" w16cid:durableId="1803039624">
    <w:abstractNumId w:val="4"/>
    <w:lvlOverride w:ilvl="1">
      <w:lvl w:ilvl="1">
        <w:numFmt w:val="lowerLetter"/>
        <w:lvlText w:val="%2."/>
        <w:lvlJc w:val="left"/>
      </w:lvl>
    </w:lvlOverride>
  </w:num>
  <w:num w:numId="50" w16cid:durableId="96876177">
    <w:abstractNumId w:val="4"/>
    <w:lvlOverride w:ilvl="1">
      <w:lvl w:ilvl="1">
        <w:numFmt w:val="lowerLetter"/>
        <w:lvlText w:val="%2."/>
        <w:lvlJc w:val="left"/>
      </w:lvl>
    </w:lvlOverride>
  </w:num>
  <w:num w:numId="51" w16cid:durableId="385108164">
    <w:abstractNumId w:val="4"/>
    <w:lvlOverride w:ilvl="1">
      <w:lvl w:ilvl="1">
        <w:numFmt w:val="lowerLetter"/>
        <w:lvlText w:val="%2."/>
        <w:lvlJc w:val="left"/>
      </w:lvl>
    </w:lvlOverride>
  </w:num>
  <w:num w:numId="52" w16cid:durableId="1152216488">
    <w:abstractNumId w:val="4"/>
    <w:lvlOverride w:ilvl="1">
      <w:lvl w:ilvl="1">
        <w:numFmt w:val="lowerLetter"/>
        <w:lvlText w:val="%2."/>
        <w:lvlJc w:val="left"/>
      </w:lvl>
    </w:lvlOverride>
  </w:num>
  <w:num w:numId="53" w16cid:durableId="479541851">
    <w:abstractNumId w:val="4"/>
    <w:lvlOverride w:ilvl="1">
      <w:lvl w:ilvl="1">
        <w:numFmt w:val="lowerLetter"/>
        <w:lvlText w:val="%2."/>
        <w:lvlJc w:val="left"/>
      </w:lvl>
    </w:lvlOverride>
  </w:num>
  <w:num w:numId="54" w16cid:durableId="1348750413">
    <w:abstractNumId w:val="13"/>
    <w:lvlOverride w:ilvl="0">
      <w:lvl w:ilvl="0">
        <w:numFmt w:val="decimal"/>
        <w:lvlText w:val="%1."/>
        <w:lvlJc w:val="left"/>
      </w:lvl>
    </w:lvlOverride>
  </w:num>
  <w:num w:numId="55" w16cid:durableId="1547521198">
    <w:abstractNumId w:val="13"/>
    <w:lvlOverride w:ilvl="1">
      <w:lvl w:ilvl="1">
        <w:numFmt w:val="lowerLetter"/>
        <w:lvlText w:val="%2."/>
        <w:lvlJc w:val="left"/>
      </w:lvl>
    </w:lvlOverride>
  </w:num>
  <w:num w:numId="56" w16cid:durableId="953094013">
    <w:abstractNumId w:val="13"/>
    <w:lvlOverride w:ilvl="1">
      <w:lvl w:ilvl="1">
        <w:numFmt w:val="lowerLetter"/>
        <w:lvlText w:val="%2."/>
        <w:lvlJc w:val="left"/>
      </w:lvl>
    </w:lvlOverride>
  </w:num>
  <w:num w:numId="57" w16cid:durableId="1558669028">
    <w:abstractNumId w:val="13"/>
    <w:lvlOverride w:ilvl="1">
      <w:lvl w:ilvl="1">
        <w:numFmt w:val="lowerLetter"/>
        <w:lvlText w:val="%2."/>
        <w:lvlJc w:val="left"/>
      </w:lvl>
    </w:lvlOverride>
  </w:num>
  <w:num w:numId="58" w16cid:durableId="2005625389">
    <w:abstractNumId w:val="13"/>
    <w:lvlOverride w:ilvl="1">
      <w:lvl w:ilvl="1">
        <w:numFmt w:val="lowerLetter"/>
        <w:lvlText w:val="%2."/>
        <w:lvlJc w:val="left"/>
      </w:lvl>
    </w:lvlOverride>
  </w:num>
  <w:num w:numId="59" w16cid:durableId="1981031875">
    <w:abstractNumId w:val="13"/>
    <w:lvlOverride w:ilvl="1">
      <w:lvl w:ilvl="1">
        <w:numFmt w:val="lowerLetter"/>
        <w:lvlText w:val="%2."/>
        <w:lvlJc w:val="left"/>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A4"/>
    <w:rsid w:val="00014BF9"/>
    <w:rsid w:val="000204AE"/>
    <w:rsid w:val="000300D4"/>
    <w:rsid w:val="00083F62"/>
    <w:rsid w:val="000935D3"/>
    <w:rsid w:val="000A7AFE"/>
    <w:rsid w:val="000A7F50"/>
    <w:rsid w:val="000B33AB"/>
    <w:rsid w:val="000B3E75"/>
    <w:rsid w:val="000E404F"/>
    <w:rsid w:val="00107343"/>
    <w:rsid w:val="00112209"/>
    <w:rsid w:val="00140AF2"/>
    <w:rsid w:val="001554D1"/>
    <w:rsid w:val="0016241C"/>
    <w:rsid w:val="0016435D"/>
    <w:rsid w:val="00172091"/>
    <w:rsid w:val="001741BF"/>
    <w:rsid w:val="00193459"/>
    <w:rsid w:val="00196C64"/>
    <w:rsid w:val="001B6A57"/>
    <w:rsid w:val="001C2F99"/>
    <w:rsid w:val="001E1378"/>
    <w:rsid w:val="001E544B"/>
    <w:rsid w:val="002142AC"/>
    <w:rsid w:val="00216D77"/>
    <w:rsid w:val="00241DF1"/>
    <w:rsid w:val="00287293"/>
    <w:rsid w:val="00292EDB"/>
    <w:rsid w:val="00296007"/>
    <w:rsid w:val="002A6457"/>
    <w:rsid w:val="002C3116"/>
    <w:rsid w:val="002D1669"/>
    <w:rsid w:val="002D62EF"/>
    <w:rsid w:val="002D73F6"/>
    <w:rsid w:val="002E0C95"/>
    <w:rsid w:val="002E27E2"/>
    <w:rsid w:val="002F612F"/>
    <w:rsid w:val="0030679E"/>
    <w:rsid w:val="00310B79"/>
    <w:rsid w:val="0033054B"/>
    <w:rsid w:val="003367F1"/>
    <w:rsid w:val="00345F63"/>
    <w:rsid w:val="0035041B"/>
    <w:rsid w:val="0035366B"/>
    <w:rsid w:val="00362C6D"/>
    <w:rsid w:val="00376DF2"/>
    <w:rsid w:val="003E19FA"/>
    <w:rsid w:val="00416FF4"/>
    <w:rsid w:val="004259EC"/>
    <w:rsid w:val="004301D4"/>
    <w:rsid w:val="0043355E"/>
    <w:rsid w:val="00445521"/>
    <w:rsid w:val="00463D08"/>
    <w:rsid w:val="004713C5"/>
    <w:rsid w:val="0049018A"/>
    <w:rsid w:val="0049641F"/>
    <w:rsid w:val="004972A0"/>
    <w:rsid w:val="00505989"/>
    <w:rsid w:val="00541E2B"/>
    <w:rsid w:val="005504E1"/>
    <w:rsid w:val="00576D68"/>
    <w:rsid w:val="005845EC"/>
    <w:rsid w:val="005A6CC7"/>
    <w:rsid w:val="005A76BC"/>
    <w:rsid w:val="005B54F0"/>
    <w:rsid w:val="005C3C19"/>
    <w:rsid w:val="005D0167"/>
    <w:rsid w:val="005D4250"/>
    <w:rsid w:val="005E100A"/>
    <w:rsid w:val="005E7363"/>
    <w:rsid w:val="005F6E83"/>
    <w:rsid w:val="00600382"/>
    <w:rsid w:val="00603F37"/>
    <w:rsid w:val="00614669"/>
    <w:rsid w:val="00632247"/>
    <w:rsid w:val="00633CFA"/>
    <w:rsid w:val="006377A2"/>
    <w:rsid w:val="00660A29"/>
    <w:rsid w:val="006702D1"/>
    <w:rsid w:val="00670B05"/>
    <w:rsid w:val="00670E6F"/>
    <w:rsid w:val="00684298"/>
    <w:rsid w:val="006873AE"/>
    <w:rsid w:val="00691D45"/>
    <w:rsid w:val="006C0E44"/>
    <w:rsid w:val="006E71A4"/>
    <w:rsid w:val="00701273"/>
    <w:rsid w:val="00704FFF"/>
    <w:rsid w:val="0071246C"/>
    <w:rsid w:val="007126D1"/>
    <w:rsid w:val="00715A9A"/>
    <w:rsid w:val="00716942"/>
    <w:rsid w:val="00726A4F"/>
    <w:rsid w:val="00735851"/>
    <w:rsid w:val="00735C19"/>
    <w:rsid w:val="0074135B"/>
    <w:rsid w:val="007552A5"/>
    <w:rsid w:val="00776C99"/>
    <w:rsid w:val="007831F5"/>
    <w:rsid w:val="00785710"/>
    <w:rsid w:val="00795CA7"/>
    <w:rsid w:val="007A2866"/>
    <w:rsid w:val="007A3DC7"/>
    <w:rsid w:val="007A70F9"/>
    <w:rsid w:val="007B0BBA"/>
    <w:rsid w:val="007B215D"/>
    <w:rsid w:val="007C38B8"/>
    <w:rsid w:val="007F5557"/>
    <w:rsid w:val="0080272F"/>
    <w:rsid w:val="00830745"/>
    <w:rsid w:val="00834296"/>
    <w:rsid w:val="008524C9"/>
    <w:rsid w:val="00862690"/>
    <w:rsid w:val="00867293"/>
    <w:rsid w:val="00867730"/>
    <w:rsid w:val="00882359"/>
    <w:rsid w:val="008A7C4E"/>
    <w:rsid w:val="008B0D7D"/>
    <w:rsid w:val="008D030E"/>
    <w:rsid w:val="008D1A2C"/>
    <w:rsid w:val="008E2EA4"/>
    <w:rsid w:val="00903369"/>
    <w:rsid w:val="00907B2B"/>
    <w:rsid w:val="0091374E"/>
    <w:rsid w:val="009212B7"/>
    <w:rsid w:val="00944DDB"/>
    <w:rsid w:val="00952786"/>
    <w:rsid w:val="00954195"/>
    <w:rsid w:val="00961B77"/>
    <w:rsid w:val="009774DC"/>
    <w:rsid w:val="00995432"/>
    <w:rsid w:val="009A695E"/>
    <w:rsid w:val="009C006F"/>
    <w:rsid w:val="009C7442"/>
    <w:rsid w:val="009D5889"/>
    <w:rsid w:val="009D6143"/>
    <w:rsid w:val="009D7F71"/>
    <w:rsid w:val="009E12AD"/>
    <w:rsid w:val="009E3486"/>
    <w:rsid w:val="009E3FDE"/>
    <w:rsid w:val="009E6379"/>
    <w:rsid w:val="009F1D4B"/>
    <w:rsid w:val="009F3881"/>
    <w:rsid w:val="00A1219F"/>
    <w:rsid w:val="00A12421"/>
    <w:rsid w:val="00A15242"/>
    <w:rsid w:val="00A34437"/>
    <w:rsid w:val="00A63505"/>
    <w:rsid w:val="00A77D53"/>
    <w:rsid w:val="00A83754"/>
    <w:rsid w:val="00A847E6"/>
    <w:rsid w:val="00A902D6"/>
    <w:rsid w:val="00A918B7"/>
    <w:rsid w:val="00A93901"/>
    <w:rsid w:val="00AB6F7B"/>
    <w:rsid w:val="00AC077E"/>
    <w:rsid w:val="00AE34ED"/>
    <w:rsid w:val="00AE7D65"/>
    <w:rsid w:val="00B025B0"/>
    <w:rsid w:val="00B042DF"/>
    <w:rsid w:val="00B13955"/>
    <w:rsid w:val="00B23E26"/>
    <w:rsid w:val="00B402EA"/>
    <w:rsid w:val="00B473B6"/>
    <w:rsid w:val="00B742E4"/>
    <w:rsid w:val="00B761CD"/>
    <w:rsid w:val="00B83629"/>
    <w:rsid w:val="00BA4749"/>
    <w:rsid w:val="00BC0E71"/>
    <w:rsid w:val="00BE0430"/>
    <w:rsid w:val="00BE112C"/>
    <w:rsid w:val="00C010EE"/>
    <w:rsid w:val="00C14C03"/>
    <w:rsid w:val="00C20C17"/>
    <w:rsid w:val="00C33B32"/>
    <w:rsid w:val="00C474B7"/>
    <w:rsid w:val="00C47525"/>
    <w:rsid w:val="00C555F6"/>
    <w:rsid w:val="00C6370F"/>
    <w:rsid w:val="00C7208B"/>
    <w:rsid w:val="00C733AD"/>
    <w:rsid w:val="00C81A5D"/>
    <w:rsid w:val="00C960ED"/>
    <w:rsid w:val="00CA4DCB"/>
    <w:rsid w:val="00CB03A1"/>
    <w:rsid w:val="00CB561A"/>
    <w:rsid w:val="00CC0DA9"/>
    <w:rsid w:val="00CE7A06"/>
    <w:rsid w:val="00D06C0A"/>
    <w:rsid w:val="00D13C7F"/>
    <w:rsid w:val="00D32971"/>
    <w:rsid w:val="00D34744"/>
    <w:rsid w:val="00D447F6"/>
    <w:rsid w:val="00D45957"/>
    <w:rsid w:val="00D8242B"/>
    <w:rsid w:val="00D8321C"/>
    <w:rsid w:val="00D84645"/>
    <w:rsid w:val="00DA4D68"/>
    <w:rsid w:val="00DA5594"/>
    <w:rsid w:val="00DA59FB"/>
    <w:rsid w:val="00DD0AFE"/>
    <w:rsid w:val="00DD3FBD"/>
    <w:rsid w:val="00DF5EA7"/>
    <w:rsid w:val="00E652D4"/>
    <w:rsid w:val="00E7261C"/>
    <w:rsid w:val="00E77EBA"/>
    <w:rsid w:val="00E87A8D"/>
    <w:rsid w:val="00EB1BAB"/>
    <w:rsid w:val="00EC6F0C"/>
    <w:rsid w:val="00EE473C"/>
    <w:rsid w:val="00F05B54"/>
    <w:rsid w:val="00F10699"/>
    <w:rsid w:val="00F16E61"/>
    <w:rsid w:val="00F27392"/>
    <w:rsid w:val="00F37ED1"/>
    <w:rsid w:val="00F4114D"/>
    <w:rsid w:val="00F4312A"/>
    <w:rsid w:val="00F435EB"/>
    <w:rsid w:val="00F43962"/>
    <w:rsid w:val="00F635C3"/>
    <w:rsid w:val="00F77373"/>
    <w:rsid w:val="00FC0BC3"/>
    <w:rsid w:val="00FC3C1E"/>
    <w:rsid w:val="00FD1621"/>
    <w:rsid w:val="00FE7360"/>
    <w:rsid w:val="00FF07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53C24"/>
  <w15:chartTrackingRefBased/>
  <w15:docId w15:val="{2D422CDB-DC06-40D2-9B0C-4382C7E5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19F"/>
    <w:pPr>
      <w:spacing w:after="0" w:line="240" w:lineRule="auto"/>
    </w:pPr>
    <w:rPr>
      <w:sz w:val="20"/>
    </w:r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944DDB"/>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2"/>
    <w:qFormat/>
    <w:rsid w:val="005E7363"/>
    <w:pPr>
      <w:ind w:left="425"/>
    </w:pPr>
  </w:style>
  <w:style w:type="paragraph" w:customStyle="1" w:styleId="ListParagraph2">
    <w:name w:val="List Paragraph 2"/>
    <w:basedOn w:val="ListParagraph0"/>
    <w:uiPriority w:val="19"/>
    <w:rsid w:val="005E7363"/>
    <w:pPr>
      <w:numPr>
        <w:ilvl w:val="1"/>
      </w:numPr>
      <w:ind w:left="425"/>
    </w:pPr>
  </w:style>
  <w:style w:type="paragraph" w:customStyle="1" w:styleId="ListParagraph3">
    <w:name w:val="List Paragraph 3"/>
    <w:basedOn w:val="ListParagraph0"/>
    <w:uiPriority w:val="19"/>
    <w:rsid w:val="005E7363"/>
    <w:pPr>
      <w:numPr>
        <w:ilvl w:val="2"/>
      </w:numPr>
      <w:ind w:left="425"/>
    </w:pPr>
  </w:style>
  <w:style w:type="paragraph" w:customStyle="1" w:styleId="ListParagraph4">
    <w:name w:val="List Paragraph 4"/>
    <w:basedOn w:val="ListParagraph0"/>
    <w:uiPriority w:val="19"/>
    <w:rsid w:val="005E7363"/>
    <w:pPr>
      <w:numPr>
        <w:ilvl w:val="3"/>
      </w:numPr>
      <w:ind w:left="425"/>
    </w:pPr>
  </w:style>
  <w:style w:type="paragraph" w:customStyle="1" w:styleId="ListParagraph5">
    <w:name w:val="List Paragraph 5"/>
    <w:basedOn w:val="ListParagraph0"/>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944DDB"/>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44546A"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line="240" w:lineRule="auto"/>
      <w:ind w:left="1134" w:hanging="1134"/>
    </w:pPr>
    <w:rPr>
      <w:i/>
      <w:color w:val="44546A"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416FF4"/>
    <w:pPr>
      <w:spacing w:before="120" w:after="120" w:line="260" w:lineRule="atLeast"/>
    </w:pPr>
  </w:style>
  <w:style w:type="character" w:customStyle="1" w:styleId="BodyTextChar">
    <w:name w:val="Body Text Char"/>
    <w:basedOn w:val="DefaultParagraphFont"/>
    <w:link w:val="BodyText"/>
    <w:rsid w:val="00416FF4"/>
    <w:rPr>
      <w:sz w:val="20"/>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semiHidden/>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0"/>
    <w:semiHidden/>
    <w:rsid w:val="0016241C"/>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semiHidden/>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semiHidden/>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semiHidden/>
    <w:rsid w:val="00B742E4"/>
    <w:pPr>
      <w:tabs>
        <w:tab w:val="right" w:leader="dot" w:pos="9639"/>
      </w:tabs>
      <w:spacing w:before="60" w:after="60"/>
    </w:pPr>
  </w:style>
  <w:style w:type="paragraph" w:styleId="TOC3">
    <w:name w:val="toc 3"/>
    <w:basedOn w:val="Normal"/>
    <w:next w:val="Normal"/>
    <w:uiPriority w:val="39"/>
    <w:semiHidden/>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uiPriority w:val="99"/>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51247A"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E62645"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semiHidden/>
    <w:unhideWhenUsed/>
    <w:rsid w:val="000B3E75"/>
    <w:rPr>
      <w:szCs w:val="20"/>
    </w:rPr>
  </w:style>
  <w:style w:type="character" w:customStyle="1" w:styleId="CommentTextChar">
    <w:name w:val="Comment Text Char"/>
    <w:basedOn w:val="DefaultParagraphFont"/>
    <w:link w:val="CommentText"/>
    <w:uiPriority w:val="99"/>
    <w:semiHidden/>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numPr>
        <w:numId w:val="5"/>
      </w:numPr>
      <w:tabs>
        <w:tab w:val="left" w:pos="851"/>
      </w:tabs>
      <w:spacing w:before="240" w:after="240"/>
    </w:pPr>
    <w:rPr>
      <w:bCs/>
      <w:color w:val="FFFFFF" w:themeColor="background1"/>
      <w:sz w:val="24"/>
      <w:lang w:val="en-US"/>
    </w:rPr>
  </w:style>
  <w:style w:type="character" w:customStyle="1" w:styleId="UnresolvedMention1">
    <w:name w:val="Unresolved Mention1"/>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table" w:customStyle="1" w:styleId="TableGrid1">
    <w:name w:val="Table Grid1"/>
    <w:basedOn w:val="TableNormal"/>
    <w:next w:val="TableGrid"/>
    <w:uiPriority w:val="39"/>
    <w:rsid w:val="00A1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3F37"/>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9641F"/>
  </w:style>
  <w:style w:type="character" w:customStyle="1" w:styleId="eop">
    <w:name w:val="eop"/>
    <w:basedOn w:val="DefaultParagraphFont"/>
    <w:rsid w:val="0049641F"/>
  </w:style>
  <w:style w:type="character" w:styleId="UnresolvedMention">
    <w:name w:val="Unresolved Mention"/>
    <w:basedOn w:val="DefaultParagraphFont"/>
    <w:uiPriority w:val="99"/>
    <w:semiHidden/>
    <w:unhideWhenUsed/>
    <w:rsid w:val="00A15242"/>
    <w:rPr>
      <w:color w:val="605E5C"/>
      <w:shd w:val="clear" w:color="auto" w:fill="E1DFDD"/>
    </w:rPr>
  </w:style>
  <w:style w:type="character" w:styleId="Emphasis">
    <w:name w:val="Emphasis"/>
    <w:basedOn w:val="DefaultParagraphFont"/>
    <w:uiPriority w:val="20"/>
    <w:qFormat/>
    <w:rsid w:val="009541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75911">
      <w:bodyDiv w:val="1"/>
      <w:marLeft w:val="0"/>
      <w:marRight w:val="0"/>
      <w:marTop w:val="0"/>
      <w:marBottom w:val="0"/>
      <w:divBdr>
        <w:top w:val="none" w:sz="0" w:space="0" w:color="auto"/>
        <w:left w:val="none" w:sz="0" w:space="0" w:color="auto"/>
        <w:bottom w:val="none" w:sz="0" w:space="0" w:color="auto"/>
        <w:right w:val="none" w:sz="0" w:space="0" w:color="auto"/>
      </w:divBdr>
    </w:div>
    <w:div w:id="478037003">
      <w:bodyDiv w:val="1"/>
      <w:marLeft w:val="0"/>
      <w:marRight w:val="0"/>
      <w:marTop w:val="0"/>
      <w:marBottom w:val="0"/>
      <w:divBdr>
        <w:top w:val="none" w:sz="0" w:space="0" w:color="auto"/>
        <w:left w:val="none" w:sz="0" w:space="0" w:color="auto"/>
        <w:bottom w:val="none" w:sz="0" w:space="0" w:color="auto"/>
        <w:right w:val="none" w:sz="0" w:space="0" w:color="auto"/>
      </w:divBdr>
    </w:div>
    <w:div w:id="568153553">
      <w:bodyDiv w:val="1"/>
      <w:marLeft w:val="0"/>
      <w:marRight w:val="0"/>
      <w:marTop w:val="0"/>
      <w:marBottom w:val="0"/>
      <w:divBdr>
        <w:top w:val="none" w:sz="0" w:space="0" w:color="auto"/>
        <w:left w:val="none" w:sz="0" w:space="0" w:color="auto"/>
        <w:bottom w:val="none" w:sz="0" w:space="0" w:color="auto"/>
        <w:right w:val="none" w:sz="0" w:space="0" w:color="auto"/>
      </w:divBdr>
    </w:div>
    <w:div w:id="621883118">
      <w:bodyDiv w:val="1"/>
      <w:marLeft w:val="0"/>
      <w:marRight w:val="0"/>
      <w:marTop w:val="0"/>
      <w:marBottom w:val="0"/>
      <w:divBdr>
        <w:top w:val="none" w:sz="0" w:space="0" w:color="auto"/>
        <w:left w:val="none" w:sz="0" w:space="0" w:color="auto"/>
        <w:bottom w:val="none" w:sz="0" w:space="0" w:color="auto"/>
        <w:right w:val="none" w:sz="0" w:space="0" w:color="auto"/>
      </w:divBdr>
    </w:div>
    <w:div w:id="1017078917">
      <w:bodyDiv w:val="1"/>
      <w:marLeft w:val="0"/>
      <w:marRight w:val="0"/>
      <w:marTop w:val="0"/>
      <w:marBottom w:val="0"/>
      <w:divBdr>
        <w:top w:val="none" w:sz="0" w:space="0" w:color="auto"/>
        <w:left w:val="none" w:sz="0" w:space="0" w:color="auto"/>
        <w:bottom w:val="none" w:sz="0" w:space="0" w:color="auto"/>
        <w:right w:val="none" w:sz="0" w:space="0" w:color="auto"/>
      </w:divBdr>
    </w:div>
    <w:div w:id="126268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q.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20(kboodl)\kboodl%20Team%20Folder\_Clients\University%20of%20Queensland\UQ%20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F9E87CF6A44C3C89564CA96F9CE7DF"/>
        <w:category>
          <w:name w:val="General"/>
          <w:gallery w:val="placeholder"/>
        </w:category>
        <w:types>
          <w:type w:val="bbPlcHdr"/>
        </w:types>
        <w:behaviors>
          <w:behavior w:val="content"/>
        </w:behaviors>
        <w:guid w:val="{0DD0E8DE-7622-4B19-B3BB-24AAC2CAAB38}"/>
      </w:docPartPr>
      <w:docPartBody>
        <w:p w:rsidR="00094622" w:rsidRDefault="00FE3B09" w:rsidP="00FE3B09">
          <w:pPr>
            <w:pStyle w:val="37F9E87CF6A44C3C89564CA96F9CE7DF2"/>
          </w:pPr>
          <w:r w:rsidRPr="0016241C">
            <w:rPr>
              <w:highlight w:val="yellow"/>
            </w:rPr>
            <w:t>[0000 0000]</w:t>
          </w:r>
        </w:p>
      </w:docPartBody>
    </w:docPart>
    <w:docPart>
      <w:docPartPr>
        <w:name w:val="DC40BAB7DBDB40F98A0BC550710905FD"/>
        <w:category>
          <w:name w:val="General"/>
          <w:gallery w:val="placeholder"/>
        </w:category>
        <w:types>
          <w:type w:val="bbPlcHdr"/>
        </w:types>
        <w:behaviors>
          <w:behavior w:val="content"/>
        </w:behaviors>
        <w:guid w:val="{DC879660-28A2-433C-97A5-028C8BEB36F7}"/>
      </w:docPartPr>
      <w:docPartBody>
        <w:p w:rsidR="00094622" w:rsidRDefault="00FE3B09" w:rsidP="00FE3B09">
          <w:pPr>
            <w:pStyle w:val="DC40BAB7DBDB40F98A0BC550710905FD2"/>
          </w:pPr>
          <w:r w:rsidRPr="0016241C">
            <w:rPr>
              <w:highlight w:val="yellow"/>
            </w:rPr>
            <w:t>[0000 0000]</w:t>
          </w:r>
        </w:p>
      </w:docPartBody>
    </w:docPart>
    <w:docPart>
      <w:docPartPr>
        <w:name w:val="E6730F9A2C5046049E9B82CA7F999624"/>
        <w:category>
          <w:name w:val="General"/>
          <w:gallery w:val="placeholder"/>
        </w:category>
        <w:types>
          <w:type w:val="bbPlcHdr"/>
        </w:types>
        <w:behaviors>
          <w:behavior w:val="content"/>
        </w:behaviors>
        <w:guid w:val="{2C4FE229-385C-46DF-B35D-FEA9F9AE3B9E}"/>
      </w:docPartPr>
      <w:docPartBody>
        <w:p w:rsidR="00094622" w:rsidRDefault="00FE3B09" w:rsidP="00FE3B09">
          <w:pPr>
            <w:pStyle w:val="E6730F9A2C5046049E9B82CA7F9996242"/>
          </w:pPr>
          <w:r w:rsidRPr="0016241C">
            <w:rPr>
              <w:highlight w:val="yellow"/>
            </w:rPr>
            <w:t>[</w:t>
          </w:r>
          <w:r>
            <w:rPr>
              <w:highlight w:val="yellow"/>
            </w:rPr>
            <w:t>email</w:t>
          </w:r>
          <w:r w:rsidRPr="0016241C">
            <w:rPr>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66"/>
    <w:rsid w:val="00020308"/>
    <w:rsid w:val="00094622"/>
    <w:rsid w:val="001E1378"/>
    <w:rsid w:val="00214366"/>
    <w:rsid w:val="00330182"/>
    <w:rsid w:val="00380BFF"/>
    <w:rsid w:val="004823BF"/>
    <w:rsid w:val="007D3465"/>
    <w:rsid w:val="00867293"/>
    <w:rsid w:val="008A243F"/>
    <w:rsid w:val="009B7BBC"/>
    <w:rsid w:val="00A0523E"/>
    <w:rsid w:val="00CB03A1"/>
    <w:rsid w:val="00D06C0A"/>
    <w:rsid w:val="00D979F3"/>
    <w:rsid w:val="00FD31B9"/>
    <w:rsid w:val="00FE3B09"/>
    <w:rsid w:val="00FE52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B09"/>
    <w:rPr>
      <w:color w:val="808080"/>
    </w:rPr>
  </w:style>
  <w:style w:type="paragraph" w:customStyle="1" w:styleId="37F9E87CF6A44C3C89564CA96F9CE7DF2">
    <w:name w:val="37F9E87CF6A44C3C89564CA96F9CE7DF2"/>
    <w:rsid w:val="00FE3B09"/>
    <w:pPr>
      <w:tabs>
        <w:tab w:val="left" w:pos="284"/>
      </w:tabs>
      <w:spacing w:after="0" w:line="240" w:lineRule="auto"/>
    </w:pPr>
    <w:rPr>
      <w:rFonts w:eastAsiaTheme="minorHAnsi"/>
      <w:sz w:val="15"/>
      <w:lang w:eastAsia="en-US"/>
    </w:rPr>
  </w:style>
  <w:style w:type="paragraph" w:customStyle="1" w:styleId="DC40BAB7DBDB40F98A0BC550710905FD2">
    <w:name w:val="DC40BAB7DBDB40F98A0BC550710905FD2"/>
    <w:rsid w:val="00FE3B09"/>
    <w:pPr>
      <w:tabs>
        <w:tab w:val="left" w:pos="284"/>
      </w:tabs>
      <w:spacing w:after="0" w:line="240" w:lineRule="auto"/>
    </w:pPr>
    <w:rPr>
      <w:rFonts w:eastAsiaTheme="minorHAnsi"/>
      <w:sz w:val="15"/>
      <w:lang w:eastAsia="en-US"/>
    </w:rPr>
  </w:style>
  <w:style w:type="paragraph" w:customStyle="1" w:styleId="E6730F9A2C5046049E9B82CA7F9996242">
    <w:name w:val="E6730F9A2C5046049E9B82CA7F9996242"/>
    <w:rsid w:val="00FE3B09"/>
    <w:pPr>
      <w:tabs>
        <w:tab w:val="left" w:pos="284"/>
      </w:tabs>
      <w:spacing w:after="0" w:line="240" w:lineRule="auto"/>
    </w:pPr>
    <w:rPr>
      <w:rFonts w:eastAsiaTheme="minorHAnsi"/>
      <w:sz w:val="15"/>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Q with Neutral">
      <a:dk1>
        <a:sysClr val="windowText" lastClr="000000"/>
      </a:dk1>
      <a:lt1>
        <a:sysClr val="window" lastClr="FFFFFF"/>
      </a:lt1>
      <a:dk2>
        <a:srgbClr val="44546A"/>
      </a:dk2>
      <a:lt2>
        <a:srgbClr val="D9AC6D"/>
      </a:lt2>
      <a:accent1>
        <a:srgbClr val="51247A"/>
      </a:accent1>
      <a:accent2>
        <a:srgbClr val="E62645"/>
      </a:accent2>
      <a:accent3>
        <a:srgbClr val="999490"/>
      </a:accent3>
      <a:accent4>
        <a:srgbClr val="EB602B"/>
      </a:accent4>
      <a:accent5>
        <a:srgbClr val="4085C6"/>
      </a:accent5>
      <a:accent6>
        <a:srgbClr val="D7D1CC"/>
      </a:accent6>
      <a:hlink>
        <a:srgbClr val="51247A"/>
      </a:hlink>
      <a:folHlink>
        <a:srgbClr val="5124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18AF9-20ED-488B-9E79-B4EEA0BF4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UQ Letterhead template</Template>
  <TotalTime>18</TotalTime>
  <Pages>3</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Llara Kay</cp:lastModifiedBy>
  <cp:revision>14</cp:revision>
  <dcterms:created xsi:type="dcterms:W3CDTF">2024-07-26T01:28:00Z</dcterms:created>
  <dcterms:modified xsi:type="dcterms:W3CDTF">2024-07-26T01:42:00Z</dcterms:modified>
</cp:coreProperties>
</file>